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F17A" w14:textId="24675E02" w:rsidR="00343A29" w:rsidRPr="008338D4" w:rsidRDefault="00A51286" w:rsidP="00652227">
      <w:pPr>
        <w:spacing w:line="360" w:lineRule="auto"/>
        <w:ind w:left="1720" w:right="1166"/>
        <w:jc w:val="center"/>
        <w:rPr>
          <w:b/>
          <w:sz w:val="20"/>
          <w:szCs w:val="20"/>
        </w:rPr>
      </w:pPr>
      <w:r w:rsidRPr="008338D4">
        <w:rPr>
          <w:b/>
          <w:sz w:val="20"/>
          <w:szCs w:val="20"/>
        </w:rPr>
        <w:t>Ganges</w:t>
      </w:r>
      <w:r w:rsidRPr="008338D4">
        <w:rPr>
          <w:b/>
          <w:spacing w:val="-2"/>
          <w:sz w:val="20"/>
          <w:szCs w:val="20"/>
        </w:rPr>
        <w:t xml:space="preserve"> </w:t>
      </w:r>
      <w:r w:rsidRPr="008338D4">
        <w:rPr>
          <w:b/>
          <w:sz w:val="20"/>
          <w:szCs w:val="20"/>
        </w:rPr>
        <w:t>Township</w:t>
      </w:r>
      <w:r w:rsidRPr="008338D4">
        <w:rPr>
          <w:b/>
          <w:spacing w:val="-1"/>
          <w:sz w:val="20"/>
          <w:szCs w:val="20"/>
        </w:rPr>
        <w:t xml:space="preserve"> </w:t>
      </w:r>
      <w:r w:rsidRPr="008338D4">
        <w:rPr>
          <w:b/>
          <w:sz w:val="20"/>
          <w:szCs w:val="20"/>
        </w:rPr>
        <w:t>Planning</w:t>
      </w:r>
      <w:r w:rsidRPr="008338D4">
        <w:rPr>
          <w:b/>
          <w:spacing w:val="-3"/>
          <w:sz w:val="20"/>
          <w:szCs w:val="20"/>
        </w:rPr>
        <w:t xml:space="preserve"> </w:t>
      </w:r>
      <w:r w:rsidRPr="008338D4">
        <w:rPr>
          <w:b/>
          <w:sz w:val="20"/>
          <w:szCs w:val="20"/>
        </w:rPr>
        <w:t>Commission</w:t>
      </w:r>
    </w:p>
    <w:p w14:paraId="4AD8E06D" w14:textId="4D10A334" w:rsidR="00343A29" w:rsidRPr="008338D4" w:rsidRDefault="00A51286" w:rsidP="00652227">
      <w:pPr>
        <w:spacing w:line="360" w:lineRule="auto"/>
        <w:ind w:left="1731" w:right="1166"/>
        <w:jc w:val="center"/>
        <w:rPr>
          <w:b/>
          <w:sz w:val="20"/>
          <w:szCs w:val="20"/>
        </w:rPr>
      </w:pPr>
      <w:r w:rsidRPr="008338D4">
        <w:rPr>
          <w:b/>
          <w:sz w:val="20"/>
          <w:szCs w:val="20"/>
        </w:rPr>
        <w:t>Regular Monthly</w:t>
      </w:r>
      <w:r w:rsidRPr="008338D4">
        <w:rPr>
          <w:b/>
          <w:spacing w:val="7"/>
          <w:sz w:val="20"/>
          <w:szCs w:val="20"/>
        </w:rPr>
        <w:t xml:space="preserve"> </w:t>
      </w:r>
      <w:r w:rsidRPr="008338D4">
        <w:rPr>
          <w:b/>
          <w:sz w:val="20"/>
          <w:szCs w:val="20"/>
        </w:rPr>
        <w:t>Meeting</w:t>
      </w:r>
      <w:r w:rsidRPr="008338D4">
        <w:rPr>
          <w:b/>
          <w:spacing w:val="7"/>
          <w:sz w:val="20"/>
          <w:szCs w:val="20"/>
        </w:rPr>
        <w:t xml:space="preserve"> </w:t>
      </w:r>
      <w:r w:rsidRPr="008338D4">
        <w:rPr>
          <w:b/>
          <w:sz w:val="20"/>
          <w:szCs w:val="20"/>
        </w:rPr>
        <w:t>Minutes</w:t>
      </w:r>
      <w:r w:rsidRPr="008338D4">
        <w:rPr>
          <w:b/>
          <w:spacing w:val="9"/>
          <w:sz w:val="20"/>
          <w:szCs w:val="20"/>
        </w:rPr>
        <w:t xml:space="preserve"> </w:t>
      </w:r>
      <w:r w:rsidRPr="008338D4">
        <w:rPr>
          <w:b/>
          <w:sz w:val="20"/>
          <w:szCs w:val="20"/>
        </w:rPr>
        <w:t>for</w:t>
      </w:r>
      <w:r w:rsidRPr="008338D4">
        <w:rPr>
          <w:b/>
          <w:spacing w:val="1"/>
          <w:sz w:val="20"/>
          <w:szCs w:val="20"/>
        </w:rPr>
        <w:t xml:space="preserve"> </w:t>
      </w:r>
      <w:r w:rsidR="000C11F0">
        <w:rPr>
          <w:b/>
          <w:sz w:val="20"/>
          <w:szCs w:val="20"/>
        </w:rPr>
        <w:t>April 26</w:t>
      </w:r>
      <w:r w:rsidR="000C11F0" w:rsidRPr="000C11F0">
        <w:rPr>
          <w:b/>
          <w:sz w:val="20"/>
          <w:szCs w:val="20"/>
          <w:vertAlign w:val="superscript"/>
        </w:rPr>
        <w:t>th</w:t>
      </w:r>
      <w:r w:rsidR="000C11F0">
        <w:rPr>
          <w:b/>
          <w:sz w:val="20"/>
          <w:szCs w:val="20"/>
        </w:rPr>
        <w:t xml:space="preserve"> </w:t>
      </w:r>
      <w:r w:rsidR="000C4761" w:rsidRPr="008338D4">
        <w:rPr>
          <w:b/>
          <w:sz w:val="20"/>
          <w:szCs w:val="20"/>
        </w:rPr>
        <w:t>2022</w:t>
      </w:r>
    </w:p>
    <w:p w14:paraId="6AAD44C3" w14:textId="7A0FCA82" w:rsidR="005C416F" w:rsidRPr="008338D4" w:rsidRDefault="00A51286" w:rsidP="00652227">
      <w:pPr>
        <w:spacing w:line="360" w:lineRule="auto"/>
        <w:ind w:left="1731" w:right="1166"/>
        <w:jc w:val="center"/>
        <w:rPr>
          <w:b/>
          <w:sz w:val="20"/>
          <w:szCs w:val="20"/>
        </w:rPr>
      </w:pPr>
      <w:r w:rsidRPr="008338D4">
        <w:rPr>
          <w:b/>
          <w:sz w:val="20"/>
          <w:szCs w:val="20"/>
        </w:rPr>
        <w:t>Ganges Township</w:t>
      </w:r>
      <w:r w:rsidRPr="008338D4">
        <w:rPr>
          <w:b/>
          <w:spacing w:val="1"/>
          <w:sz w:val="20"/>
          <w:szCs w:val="20"/>
        </w:rPr>
        <w:t xml:space="preserve"> </w:t>
      </w:r>
      <w:r w:rsidRPr="008338D4">
        <w:rPr>
          <w:b/>
          <w:sz w:val="20"/>
          <w:szCs w:val="20"/>
        </w:rPr>
        <w:t>Hall</w:t>
      </w:r>
    </w:p>
    <w:p w14:paraId="6AAD44C4" w14:textId="77777777" w:rsidR="005C416F" w:rsidRPr="008338D4" w:rsidRDefault="00A51286" w:rsidP="00652227">
      <w:pPr>
        <w:spacing w:line="360" w:lineRule="auto"/>
        <w:ind w:left="3641" w:right="3081" w:firstLine="5"/>
        <w:jc w:val="center"/>
        <w:rPr>
          <w:b/>
          <w:sz w:val="20"/>
          <w:szCs w:val="20"/>
        </w:rPr>
      </w:pPr>
      <w:r w:rsidRPr="008338D4">
        <w:rPr>
          <w:b/>
          <w:spacing w:val="-6"/>
          <w:sz w:val="20"/>
          <w:szCs w:val="20"/>
        </w:rPr>
        <w:t xml:space="preserve">119th Avenue </w:t>
      </w:r>
      <w:r w:rsidRPr="008338D4">
        <w:rPr>
          <w:b/>
          <w:spacing w:val="-5"/>
          <w:sz w:val="20"/>
          <w:szCs w:val="20"/>
        </w:rPr>
        <w:t>and 64th Street</w:t>
      </w:r>
      <w:r w:rsidRPr="008338D4">
        <w:rPr>
          <w:b/>
          <w:spacing w:val="-4"/>
          <w:sz w:val="20"/>
          <w:szCs w:val="20"/>
        </w:rPr>
        <w:t xml:space="preserve"> </w:t>
      </w:r>
      <w:r w:rsidRPr="008338D4">
        <w:rPr>
          <w:b/>
          <w:sz w:val="20"/>
          <w:szCs w:val="20"/>
        </w:rPr>
        <w:t>Fennville, MI,</w:t>
      </w:r>
      <w:r w:rsidRPr="008338D4">
        <w:rPr>
          <w:b/>
          <w:spacing w:val="-4"/>
          <w:sz w:val="20"/>
          <w:szCs w:val="20"/>
        </w:rPr>
        <w:t xml:space="preserve"> </w:t>
      </w:r>
      <w:r w:rsidRPr="008338D4">
        <w:rPr>
          <w:b/>
          <w:sz w:val="20"/>
          <w:szCs w:val="20"/>
        </w:rPr>
        <w:t>Allegan</w:t>
      </w:r>
      <w:r w:rsidRPr="008338D4">
        <w:rPr>
          <w:b/>
          <w:spacing w:val="-2"/>
          <w:sz w:val="20"/>
          <w:szCs w:val="20"/>
        </w:rPr>
        <w:t xml:space="preserve"> </w:t>
      </w:r>
      <w:r w:rsidRPr="008338D4">
        <w:rPr>
          <w:b/>
          <w:sz w:val="20"/>
          <w:szCs w:val="20"/>
        </w:rPr>
        <w:t>County</w:t>
      </w:r>
    </w:p>
    <w:p w14:paraId="6AAD44C5" w14:textId="77777777" w:rsidR="005C416F" w:rsidRPr="008338D4" w:rsidRDefault="005C416F" w:rsidP="00652227">
      <w:pPr>
        <w:pStyle w:val="BodyText"/>
        <w:spacing w:line="360" w:lineRule="auto"/>
        <w:rPr>
          <w:b/>
        </w:rPr>
      </w:pPr>
    </w:p>
    <w:p w14:paraId="6AAD44C6" w14:textId="77777777" w:rsidR="005C416F" w:rsidRPr="008338D4" w:rsidRDefault="005C416F" w:rsidP="00652227">
      <w:pPr>
        <w:pStyle w:val="BodyText"/>
        <w:spacing w:line="360" w:lineRule="auto"/>
        <w:rPr>
          <w:b/>
        </w:rPr>
      </w:pPr>
    </w:p>
    <w:p w14:paraId="6AAD44C7" w14:textId="77777777" w:rsidR="005C416F" w:rsidRPr="008338D4" w:rsidRDefault="005C416F" w:rsidP="00652227">
      <w:pPr>
        <w:pStyle w:val="BodyText"/>
        <w:spacing w:before="9" w:line="360" w:lineRule="auto"/>
        <w:rPr>
          <w:b/>
        </w:rPr>
      </w:pPr>
    </w:p>
    <w:p w14:paraId="6AAD44C8" w14:textId="77777777" w:rsidR="005C416F" w:rsidRPr="008338D4" w:rsidRDefault="00A51286" w:rsidP="00652227">
      <w:pPr>
        <w:pStyle w:val="Heading1"/>
        <w:numPr>
          <w:ilvl w:val="0"/>
          <w:numId w:val="3"/>
        </w:numPr>
        <w:tabs>
          <w:tab w:val="left" w:pos="736"/>
        </w:tabs>
        <w:spacing w:line="360" w:lineRule="auto"/>
        <w:ind w:hanging="266"/>
        <w:jc w:val="left"/>
      </w:pPr>
      <w:r w:rsidRPr="008338D4">
        <w:t>Call</w:t>
      </w:r>
      <w:r w:rsidRPr="008338D4">
        <w:rPr>
          <w:spacing w:val="16"/>
        </w:rPr>
        <w:t xml:space="preserve"> </w:t>
      </w:r>
      <w:r w:rsidRPr="008338D4">
        <w:t>to</w:t>
      </w:r>
      <w:r w:rsidRPr="008338D4">
        <w:rPr>
          <w:spacing w:val="17"/>
        </w:rPr>
        <w:t xml:space="preserve"> </w:t>
      </w:r>
      <w:r w:rsidRPr="008338D4">
        <w:t>Order</w:t>
      </w:r>
      <w:r w:rsidRPr="008338D4">
        <w:rPr>
          <w:spacing w:val="19"/>
        </w:rPr>
        <w:t xml:space="preserve"> </w:t>
      </w:r>
      <w:r w:rsidRPr="008338D4">
        <w:t>and</w:t>
      </w:r>
      <w:r w:rsidRPr="008338D4">
        <w:rPr>
          <w:spacing w:val="15"/>
        </w:rPr>
        <w:t xml:space="preserve"> </w:t>
      </w:r>
      <w:r w:rsidRPr="008338D4">
        <w:t>Roll</w:t>
      </w:r>
      <w:r w:rsidRPr="008338D4">
        <w:rPr>
          <w:spacing w:val="17"/>
        </w:rPr>
        <w:t xml:space="preserve"> </w:t>
      </w:r>
      <w:r w:rsidRPr="008338D4">
        <w:t>Call</w:t>
      </w:r>
    </w:p>
    <w:p w14:paraId="2C4F452C" w14:textId="77777777" w:rsidR="008338D4" w:rsidRPr="008338D4" w:rsidRDefault="008338D4" w:rsidP="008338D4">
      <w:pPr>
        <w:pStyle w:val="BodyText"/>
        <w:spacing w:before="10" w:line="360" w:lineRule="auto"/>
        <w:ind w:left="734" w:right="4622"/>
      </w:pPr>
      <w:r w:rsidRPr="008338D4">
        <w:rPr>
          <w:spacing w:val="-2"/>
        </w:rPr>
        <w:t xml:space="preserve">Chair: </w:t>
      </w:r>
      <w:r w:rsidRPr="008338D4">
        <w:rPr>
          <w:b/>
          <w:spacing w:val="-2"/>
        </w:rPr>
        <w:t xml:space="preserve">DeZwaan </w:t>
      </w:r>
      <w:r w:rsidRPr="008338D4">
        <w:rPr>
          <w:spacing w:val="-2"/>
        </w:rPr>
        <w:t xml:space="preserve">called the meeting </w:t>
      </w:r>
      <w:r w:rsidRPr="008338D4">
        <w:rPr>
          <w:spacing w:val="-1"/>
        </w:rPr>
        <w:t>to order at 7:00 PM.</w:t>
      </w:r>
      <w:r w:rsidRPr="008338D4">
        <w:rPr>
          <w:spacing w:val="-47"/>
        </w:rPr>
        <w:t xml:space="preserve"> </w:t>
      </w:r>
      <w:r w:rsidRPr="008338D4">
        <w:t>Roll</w:t>
      </w:r>
      <w:r w:rsidRPr="008338D4">
        <w:rPr>
          <w:spacing w:val="-2"/>
        </w:rPr>
        <w:t xml:space="preserve"> </w:t>
      </w:r>
      <w:r w:rsidRPr="008338D4">
        <w:t>Call:</w:t>
      </w:r>
      <w:r w:rsidRPr="008338D4">
        <w:rPr>
          <w:spacing w:val="-1"/>
        </w:rPr>
        <w:t xml:space="preserve"> </w:t>
      </w:r>
      <w:r w:rsidRPr="008338D4">
        <w:t>Chair:</w:t>
      </w:r>
      <w:r w:rsidRPr="008338D4">
        <w:rPr>
          <w:spacing w:val="-1"/>
        </w:rPr>
        <w:t xml:space="preserve"> </w:t>
      </w:r>
      <w:r w:rsidRPr="008338D4">
        <w:t>Jackie</w:t>
      </w:r>
      <w:r w:rsidRPr="008338D4">
        <w:rPr>
          <w:spacing w:val="-1"/>
        </w:rPr>
        <w:t xml:space="preserve"> </w:t>
      </w:r>
      <w:r w:rsidRPr="008338D4">
        <w:rPr>
          <w:b/>
        </w:rPr>
        <w:t>DeZwaan</w:t>
      </w:r>
      <w:r w:rsidRPr="008338D4">
        <w:rPr>
          <w:b/>
          <w:spacing w:val="-1"/>
        </w:rPr>
        <w:t xml:space="preserve"> </w:t>
      </w:r>
      <w:r w:rsidRPr="008338D4">
        <w:t>— Present</w:t>
      </w:r>
    </w:p>
    <w:p w14:paraId="68D986AE" w14:textId="77777777" w:rsidR="00F5462D" w:rsidRDefault="00F5462D" w:rsidP="00F5462D">
      <w:pPr>
        <w:pStyle w:val="BodyText"/>
        <w:spacing w:line="360" w:lineRule="auto"/>
        <w:ind w:left="1241" w:right="4666"/>
        <w:rPr>
          <w:spacing w:val="-1"/>
        </w:rPr>
      </w:pPr>
      <w:r w:rsidRPr="008338D4">
        <w:rPr>
          <w:spacing w:val="-4"/>
        </w:rPr>
        <w:t xml:space="preserve">Vice-Chair: </w:t>
      </w:r>
      <w:r w:rsidRPr="008338D4">
        <w:rPr>
          <w:spacing w:val="-3"/>
        </w:rPr>
        <w:t xml:space="preserve">Dale </w:t>
      </w:r>
      <w:r w:rsidRPr="008338D4">
        <w:rPr>
          <w:b/>
          <w:spacing w:val="-3"/>
        </w:rPr>
        <w:t xml:space="preserve">Pierson </w:t>
      </w:r>
      <w:r w:rsidRPr="008338D4">
        <w:rPr>
          <w:spacing w:val="-3"/>
        </w:rPr>
        <w:t>—Present</w:t>
      </w:r>
      <w:r w:rsidRPr="008338D4">
        <w:rPr>
          <w:spacing w:val="-2"/>
        </w:rPr>
        <w:t xml:space="preserve"> </w:t>
      </w:r>
    </w:p>
    <w:p w14:paraId="781D7841" w14:textId="1284C842" w:rsidR="008338D4" w:rsidRDefault="008338D4" w:rsidP="008338D4">
      <w:pPr>
        <w:pStyle w:val="BodyText"/>
        <w:spacing w:line="360" w:lineRule="auto"/>
        <w:ind w:left="1241"/>
      </w:pPr>
      <w:r w:rsidRPr="008338D4">
        <w:t>Secretary:</w:t>
      </w:r>
      <w:r w:rsidRPr="008338D4">
        <w:rPr>
          <w:spacing w:val="-3"/>
        </w:rPr>
        <w:t xml:space="preserve"> </w:t>
      </w:r>
      <w:r w:rsidRPr="008338D4">
        <w:t>Phil</w:t>
      </w:r>
      <w:r w:rsidRPr="008338D4">
        <w:rPr>
          <w:spacing w:val="-1"/>
        </w:rPr>
        <w:t xml:space="preserve"> </w:t>
      </w:r>
      <w:r w:rsidRPr="008338D4">
        <w:rPr>
          <w:b/>
        </w:rPr>
        <w:t>Badra</w:t>
      </w:r>
      <w:r w:rsidRPr="008338D4">
        <w:rPr>
          <w:b/>
          <w:spacing w:val="-1"/>
        </w:rPr>
        <w:t xml:space="preserve"> </w:t>
      </w:r>
      <w:r w:rsidRPr="008338D4">
        <w:t>—</w:t>
      </w:r>
      <w:r w:rsidRPr="008338D4">
        <w:rPr>
          <w:spacing w:val="-1"/>
        </w:rPr>
        <w:t xml:space="preserve"> </w:t>
      </w:r>
      <w:r w:rsidRPr="008338D4">
        <w:t>Present</w:t>
      </w:r>
    </w:p>
    <w:p w14:paraId="41091154" w14:textId="3CC7839B" w:rsidR="008338D4" w:rsidRPr="00E60FFB" w:rsidRDefault="008D7E5A" w:rsidP="00E60FFB">
      <w:pPr>
        <w:pStyle w:val="BodyText"/>
        <w:spacing w:line="360" w:lineRule="auto"/>
        <w:ind w:left="1241"/>
      </w:pPr>
      <w:r>
        <w:t xml:space="preserve">Commissioner: Edward Gregory </w:t>
      </w:r>
      <w:r w:rsidRPr="008338D4">
        <w:t xml:space="preserve">— </w:t>
      </w:r>
      <w:r>
        <w:t>Presen</w:t>
      </w:r>
      <w:r w:rsidR="00E60FFB">
        <w:t>t</w:t>
      </w:r>
    </w:p>
    <w:p w14:paraId="284D98A2" w14:textId="7A5F1B27" w:rsidR="008338D4" w:rsidRDefault="008338D4" w:rsidP="008338D4">
      <w:pPr>
        <w:pStyle w:val="BodyText"/>
        <w:spacing w:line="360" w:lineRule="auto"/>
        <w:ind w:left="1241" w:right="4666"/>
        <w:rPr>
          <w:spacing w:val="1"/>
        </w:rPr>
      </w:pPr>
      <w:r w:rsidRPr="008338D4">
        <w:rPr>
          <w:spacing w:val="-1"/>
        </w:rPr>
        <w:t xml:space="preserve">Commission Trustee: </w:t>
      </w:r>
      <w:r>
        <w:rPr>
          <w:spacing w:val="-1"/>
        </w:rPr>
        <w:t xml:space="preserve">Dick </w:t>
      </w:r>
      <w:r w:rsidRPr="008338D4">
        <w:rPr>
          <w:b/>
          <w:spacing w:val="-1"/>
        </w:rPr>
        <w:t>Hutchins</w:t>
      </w:r>
      <w:r w:rsidRPr="008338D4">
        <w:rPr>
          <w:b/>
        </w:rPr>
        <w:t xml:space="preserve"> </w:t>
      </w:r>
      <w:bookmarkStart w:id="0" w:name="_Hlk102300148"/>
      <w:r w:rsidRPr="008338D4">
        <w:t xml:space="preserve">— </w:t>
      </w:r>
      <w:r w:rsidR="00EE0BE8">
        <w:t>P</w:t>
      </w:r>
      <w:r>
        <w:t>resent</w:t>
      </w:r>
      <w:bookmarkEnd w:id="0"/>
    </w:p>
    <w:p w14:paraId="1D9B5C90" w14:textId="48ECD736" w:rsidR="008338D4" w:rsidRPr="008338D4" w:rsidRDefault="008338D4" w:rsidP="008338D4">
      <w:pPr>
        <w:pStyle w:val="BodyText"/>
        <w:spacing w:line="360" w:lineRule="auto"/>
        <w:ind w:left="1241" w:right="4666"/>
      </w:pPr>
      <w:r w:rsidRPr="008338D4">
        <w:t>Zoning</w:t>
      </w:r>
      <w:r w:rsidRPr="008338D4">
        <w:rPr>
          <w:spacing w:val="-7"/>
        </w:rPr>
        <w:t xml:space="preserve"> </w:t>
      </w:r>
      <w:r w:rsidRPr="008338D4">
        <w:t>Administrator:</w:t>
      </w:r>
      <w:r w:rsidRPr="008338D4">
        <w:rPr>
          <w:spacing w:val="-12"/>
        </w:rPr>
        <w:t xml:space="preserve"> </w:t>
      </w:r>
      <w:r w:rsidRPr="008338D4">
        <w:t>Tasha</w:t>
      </w:r>
      <w:r w:rsidRPr="008338D4">
        <w:rPr>
          <w:spacing w:val="-4"/>
        </w:rPr>
        <w:t xml:space="preserve"> </w:t>
      </w:r>
      <w:r w:rsidRPr="008338D4">
        <w:rPr>
          <w:b/>
        </w:rPr>
        <w:t>Smalley</w:t>
      </w:r>
      <w:r w:rsidRPr="008338D4">
        <w:rPr>
          <w:b/>
          <w:spacing w:val="-7"/>
        </w:rPr>
        <w:t xml:space="preserve"> </w:t>
      </w:r>
      <w:r w:rsidRPr="008338D4">
        <w:t>—</w:t>
      </w:r>
      <w:r w:rsidRPr="008338D4">
        <w:rPr>
          <w:spacing w:val="-7"/>
        </w:rPr>
        <w:t xml:space="preserve"> </w:t>
      </w:r>
      <w:r w:rsidRPr="008338D4">
        <w:t>Present</w:t>
      </w:r>
    </w:p>
    <w:p w14:paraId="6C3AB908" w14:textId="77777777" w:rsidR="008338D4" w:rsidRPr="008338D4" w:rsidRDefault="008338D4" w:rsidP="008338D4">
      <w:pPr>
        <w:pStyle w:val="BodyText"/>
        <w:spacing w:line="360" w:lineRule="auto"/>
        <w:ind w:left="1241"/>
      </w:pPr>
      <w:r w:rsidRPr="008338D4">
        <w:t>Recording</w:t>
      </w:r>
      <w:r w:rsidRPr="008338D4">
        <w:rPr>
          <w:spacing w:val="-1"/>
        </w:rPr>
        <w:t xml:space="preserve"> </w:t>
      </w:r>
      <w:r w:rsidRPr="008338D4">
        <w:t>Secretary:</w:t>
      </w:r>
      <w:r w:rsidRPr="008338D4">
        <w:rPr>
          <w:spacing w:val="-2"/>
        </w:rPr>
        <w:t xml:space="preserve"> </w:t>
      </w:r>
      <w:r w:rsidRPr="008338D4">
        <w:t>Jennifer</w:t>
      </w:r>
      <w:r w:rsidRPr="008338D4">
        <w:rPr>
          <w:spacing w:val="1"/>
        </w:rPr>
        <w:t xml:space="preserve"> </w:t>
      </w:r>
      <w:r w:rsidRPr="008338D4">
        <w:rPr>
          <w:b/>
        </w:rPr>
        <w:t>Goodrich</w:t>
      </w:r>
      <w:r w:rsidRPr="008338D4">
        <w:rPr>
          <w:b/>
          <w:spacing w:val="-2"/>
        </w:rPr>
        <w:t xml:space="preserve"> </w:t>
      </w:r>
      <w:r w:rsidRPr="008338D4">
        <w:t>—</w:t>
      </w:r>
      <w:r w:rsidRPr="008338D4">
        <w:rPr>
          <w:spacing w:val="-1"/>
        </w:rPr>
        <w:t xml:space="preserve"> </w:t>
      </w:r>
      <w:r w:rsidRPr="008338D4">
        <w:t>Present</w:t>
      </w:r>
    </w:p>
    <w:p w14:paraId="1470FAB3" w14:textId="77777777" w:rsidR="00225AE7" w:rsidRDefault="00A51286" w:rsidP="00225AE7">
      <w:pPr>
        <w:pStyle w:val="Heading1"/>
        <w:numPr>
          <w:ilvl w:val="0"/>
          <w:numId w:val="3"/>
        </w:numPr>
        <w:tabs>
          <w:tab w:val="left" w:pos="736"/>
        </w:tabs>
        <w:spacing w:before="187" w:line="360" w:lineRule="auto"/>
        <w:ind w:hanging="341"/>
        <w:jc w:val="left"/>
      </w:pPr>
      <w:r w:rsidRPr="008338D4">
        <w:rPr>
          <w:spacing w:val="11"/>
        </w:rPr>
        <w:t>Additions</w:t>
      </w:r>
      <w:r w:rsidRPr="008338D4">
        <w:rPr>
          <w:spacing w:val="40"/>
        </w:rPr>
        <w:t xml:space="preserve"> </w:t>
      </w:r>
      <w:r w:rsidRPr="008338D4">
        <w:t>to</w:t>
      </w:r>
      <w:r w:rsidRPr="008338D4">
        <w:rPr>
          <w:spacing w:val="39"/>
        </w:rPr>
        <w:t xml:space="preserve"> </w:t>
      </w:r>
      <w:r w:rsidRPr="008338D4">
        <w:t>the</w:t>
      </w:r>
      <w:r w:rsidRPr="008338D4">
        <w:rPr>
          <w:spacing w:val="34"/>
        </w:rPr>
        <w:t xml:space="preserve"> </w:t>
      </w:r>
      <w:r w:rsidRPr="008338D4">
        <w:rPr>
          <w:spacing w:val="10"/>
        </w:rPr>
        <w:t>agenda</w:t>
      </w:r>
      <w:r w:rsidRPr="008338D4">
        <w:rPr>
          <w:spacing w:val="39"/>
        </w:rPr>
        <w:t xml:space="preserve"> </w:t>
      </w:r>
      <w:r w:rsidRPr="008338D4">
        <w:t>and</w:t>
      </w:r>
      <w:r w:rsidRPr="008338D4">
        <w:rPr>
          <w:spacing w:val="37"/>
        </w:rPr>
        <w:t xml:space="preserve"> </w:t>
      </w:r>
      <w:r w:rsidRPr="008338D4">
        <w:rPr>
          <w:spacing w:val="10"/>
        </w:rPr>
        <w:t>adoption</w:t>
      </w:r>
      <w:r w:rsidR="00225AE7">
        <w:rPr>
          <w:spacing w:val="10"/>
        </w:rPr>
        <w:t xml:space="preserve"> </w:t>
      </w:r>
      <w:r w:rsidR="00225AE7" w:rsidRPr="008338D4">
        <w:t>—</w:t>
      </w:r>
      <w:r w:rsidR="00225AE7" w:rsidRPr="008338D4">
        <w:rPr>
          <w:spacing w:val="47"/>
        </w:rPr>
        <w:t xml:space="preserve"> </w:t>
      </w:r>
      <w:r w:rsidR="00225AE7" w:rsidRPr="008338D4">
        <w:t>None</w:t>
      </w:r>
    </w:p>
    <w:p w14:paraId="17327039" w14:textId="77777777" w:rsidR="00225AE7" w:rsidRDefault="00A51286" w:rsidP="00225AE7">
      <w:pPr>
        <w:pStyle w:val="Heading1"/>
        <w:numPr>
          <w:ilvl w:val="0"/>
          <w:numId w:val="3"/>
        </w:numPr>
        <w:tabs>
          <w:tab w:val="left" w:pos="736"/>
        </w:tabs>
        <w:spacing w:before="187" w:line="360" w:lineRule="auto"/>
        <w:ind w:hanging="341"/>
        <w:jc w:val="left"/>
      </w:pPr>
      <w:r w:rsidRPr="00225AE7">
        <w:t>General Public</w:t>
      </w:r>
      <w:r w:rsidRPr="00225AE7">
        <w:rPr>
          <w:spacing w:val="4"/>
        </w:rPr>
        <w:t xml:space="preserve"> </w:t>
      </w:r>
      <w:r w:rsidRPr="00225AE7">
        <w:t>Comment</w:t>
      </w:r>
      <w:r w:rsidRPr="00225AE7">
        <w:rPr>
          <w:spacing w:val="17"/>
        </w:rPr>
        <w:t xml:space="preserve"> </w:t>
      </w:r>
      <w:bookmarkStart w:id="1" w:name="_Hlk102300741"/>
      <w:r w:rsidR="00225AE7" w:rsidRPr="008338D4">
        <w:t>—</w:t>
      </w:r>
      <w:r w:rsidR="00225AE7" w:rsidRPr="00225AE7">
        <w:rPr>
          <w:spacing w:val="47"/>
        </w:rPr>
        <w:t xml:space="preserve"> </w:t>
      </w:r>
      <w:r w:rsidR="00225AE7" w:rsidRPr="008338D4">
        <w:t>None</w:t>
      </w:r>
      <w:bookmarkEnd w:id="1"/>
    </w:p>
    <w:p w14:paraId="783DC3C9" w14:textId="22FC20F8" w:rsidR="00006E8E" w:rsidRDefault="00A51286" w:rsidP="00006E8E">
      <w:pPr>
        <w:pStyle w:val="Heading1"/>
        <w:numPr>
          <w:ilvl w:val="0"/>
          <w:numId w:val="3"/>
        </w:numPr>
        <w:tabs>
          <w:tab w:val="left" w:pos="736"/>
        </w:tabs>
        <w:spacing w:before="187" w:line="360" w:lineRule="auto"/>
        <w:ind w:hanging="341"/>
        <w:jc w:val="left"/>
      </w:pPr>
      <w:r w:rsidRPr="008338D4">
        <w:t>Correspondence</w:t>
      </w:r>
      <w:r w:rsidRPr="00225AE7">
        <w:rPr>
          <w:spacing w:val="67"/>
        </w:rPr>
        <w:t xml:space="preserve"> </w:t>
      </w:r>
      <w:r w:rsidRPr="008338D4">
        <w:t>and</w:t>
      </w:r>
      <w:r w:rsidRPr="00225AE7">
        <w:rPr>
          <w:spacing w:val="73"/>
        </w:rPr>
        <w:t xml:space="preserve"> </w:t>
      </w:r>
      <w:r w:rsidRPr="008338D4">
        <w:t>upcoming</w:t>
      </w:r>
      <w:r w:rsidRPr="00225AE7">
        <w:rPr>
          <w:spacing w:val="75"/>
        </w:rPr>
        <w:t xml:space="preserve"> </w:t>
      </w:r>
      <w:r w:rsidRPr="008338D4">
        <w:t>meetings/semina</w:t>
      </w:r>
      <w:r w:rsidR="00006E8E">
        <w:t>r</w:t>
      </w:r>
    </w:p>
    <w:p w14:paraId="3D899FAA" w14:textId="4F6C1711" w:rsidR="00006E8E" w:rsidRDefault="00006E8E" w:rsidP="00006E8E">
      <w:pPr>
        <w:pStyle w:val="Heading1"/>
        <w:tabs>
          <w:tab w:val="left" w:pos="736"/>
        </w:tabs>
        <w:spacing w:line="360" w:lineRule="auto"/>
        <w:ind w:left="735" w:firstLine="0"/>
      </w:pPr>
      <w:r w:rsidRPr="008338D4">
        <w:t xml:space="preserve">DeZwaan </w:t>
      </w:r>
      <w:r w:rsidRPr="008338D4">
        <w:rPr>
          <w:b w:val="0"/>
        </w:rPr>
        <w:t xml:space="preserve">stated that she </w:t>
      </w:r>
      <w:r>
        <w:rPr>
          <w:b w:val="0"/>
        </w:rPr>
        <w:t>would be presenting the PC Budget to the Board at their May 10</w:t>
      </w:r>
      <w:r w:rsidRPr="00006E8E">
        <w:rPr>
          <w:b w:val="0"/>
          <w:vertAlign w:val="superscript"/>
        </w:rPr>
        <w:t>th</w:t>
      </w:r>
      <w:r>
        <w:rPr>
          <w:b w:val="0"/>
        </w:rPr>
        <w:t xml:space="preserve"> Mtg and that the PC members had received a brochure regarding upcoming MT</w:t>
      </w:r>
      <w:r w:rsidR="00275237">
        <w:rPr>
          <w:b w:val="0"/>
        </w:rPr>
        <w:t>A</w:t>
      </w:r>
      <w:r>
        <w:rPr>
          <w:b w:val="0"/>
        </w:rPr>
        <w:t xml:space="preserve"> workshops. </w:t>
      </w:r>
    </w:p>
    <w:p w14:paraId="6AAD44DA" w14:textId="0912FA1B" w:rsidR="005C416F" w:rsidRDefault="00A51286" w:rsidP="00006E8E">
      <w:pPr>
        <w:pStyle w:val="Heading1"/>
        <w:numPr>
          <w:ilvl w:val="0"/>
          <w:numId w:val="3"/>
        </w:numPr>
        <w:tabs>
          <w:tab w:val="left" w:pos="736"/>
        </w:tabs>
        <w:spacing w:before="187" w:line="360" w:lineRule="auto"/>
        <w:ind w:hanging="341"/>
        <w:jc w:val="left"/>
      </w:pPr>
      <w:r w:rsidRPr="008338D4">
        <w:t>Public</w:t>
      </w:r>
      <w:r w:rsidRPr="00006E8E">
        <w:rPr>
          <w:spacing w:val="39"/>
        </w:rPr>
        <w:t xml:space="preserve"> </w:t>
      </w:r>
      <w:r w:rsidRPr="008338D4">
        <w:t>Hearing</w:t>
      </w:r>
      <w:r w:rsidRPr="00006E8E">
        <w:rPr>
          <w:spacing w:val="42"/>
        </w:rPr>
        <w:t xml:space="preserve"> </w:t>
      </w:r>
    </w:p>
    <w:p w14:paraId="38118E37" w14:textId="02B1BA99" w:rsidR="00275237" w:rsidRDefault="00275237" w:rsidP="00275237">
      <w:pPr>
        <w:pStyle w:val="Heading1"/>
        <w:tabs>
          <w:tab w:val="left" w:pos="736"/>
        </w:tabs>
        <w:spacing w:before="187" w:line="360" w:lineRule="auto"/>
        <w:ind w:left="535" w:firstLine="0"/>
        <w:rPr>
          <w:b w:val="0"/>
        </w:rPr>
      </w:pPr>
      <w:r w:rsidRPr="00275237">
        <w:rPr>
          <w:b w:val="0"/>
        </w:rPr>
        <w:t>Opened at 7:04</w:t>
      </w:r>
      <w:r>
        <w:rPr>
          <w:b w:val="0"/>
        </w:rPr>
        <w:t xml:space="preserve"> pm </w:t>
      </w:r>
    </w:p>
    <w:p w14:paraId="4E42EC0D" w14:textId="77502D23" w:rsidR="00275237" w:rsidRPr="00275237" w:rsidRDefault="00275237" w:rsidP="00275237">
      <w:pPr>
        <w:pStyle w:val="Heading1"/>
        <w:tabs>
          <w:tab w:val="left" w:pos="736"/>
        </w:tabs>
        <w:spacing w:before="187" w:line="360" w:lineRule="auto"/>
        <w:ind w:left="535" w:firstLine="0"/>
        <w:rPr>
          <w:b w:val="0"/>
        </w:rPr>
      </w:pPr>
      <w:r>
        <w:rPr>
          <w:b w:val="0"/>
        </w:rPr>
        <w:t>Closed at 7:06 pm</w:t>
      </w:r>
    </w:p>
    <w:p w14:paraId="6AAD44DB" w14:textId="77777777" w:rsidR="005C416F" w:rsidRPr="008338D4" w:rsidRDefault="005C416F" w:rsidP="00652227">
      <w:pPr>
        <w:pStyle w:val="BodyText"/>
        <w:spacing w:before="5" w:line="360" w:lineRule="auto"/>
      </w:pPr>
    </w:p>
    <w:p w14:paraId="07D3EABE" w14:textId="068731AF" w:rsidR="005C416F" w:rsidRPr="008338D4" w:rsidRDefault="00A51286" w:rsidP="00652227">
      <w:pPr>
        <w:pStyle w:val="Heading1"/>
        <w:numPr>
          <w:ilvl w:val="0"/>
          <w:numId w:val="3"/>
        </w:numPr>
        <w:tabs>
          <w:tab w:val="left" w:pos="666"/>
        </w:tabs>
        <w:spacing w:line="360" w:lineRule="auto"/>
        <w:ind w:left="665" w:hanging="401"/>
        <w:jc w:val="left"/>
      </w:pPr>
      <w:r w:rsidRPr="008338D4">
        <w:rPr>
          <w:spacing w:val="11"/>
        </w:rPr>
        <w:t>Approval</w:t>
      </w:r>
      <w:r w:rsidRPr="008338D4">
        <w:rPr>
          <w:spacing w:val="30"/>
        </w:rPr>
        <w:t xml:space="preserve"> </w:t>
      </w:r>
      <w:r w:rsidRPr="008338D4">
        <w:t>of</w:t>
      </w:r>
      <w:r w:rsidR="009E7767" w:rsidRPr="008338D4">
        <w:rPr>
          <w:spacing w:val="34"/>
        </w:rPr>
        <w:t xml:space="preserve"> </w:t>
      </w:r>
      <w:bookmarkStart w:id="2" w:name="_Hlk102300652"/>
      <w:r w:rsidR="00275237">
        <w:rPr>
          <w:spacing w:val="34"/>
        </w:rPr>
        <w:t>March 22</w:t>
      </w:r>
      <w:r w:rsidR="00275237" w:rsidRPr="00275237">
        <w:rPr>
          <w:spacing w:val="34"/>
          <w:vertAlign w:val="superscript"/>
        </w:rPr>
        <w:t>nd</w:t>
      </w:r>
      <w:r w:rsidR="00275237">
        <w:rPr>
          <w:spacing w:val="34"/>
        </w:rPr>
        <w:t xml:space="preserve"> 2022</w:t>
      </w:r>
      <w:r w:rsidRPr="008338D4">
        <w:rPr>
          <w:spacing w:val="31"/>
        </w:rPr>
        <w:t xml:space="preserve"> </w:t>
      </w:r>
      <w:bookmarkEnd w:id="2"/>
      <w:r w:rsidRPr="008338D4">
        <w:rPr>
          <w:spacing w:val="10"/>
        </w:rPr>
        <w:t>minut</w:t>
      </w:r>
      <w:r w:rsidR="005B3624" w:rsidRPr="008338D4">
        <w:rPr>
          <w:spacing w:val="10"/>
        </w:rPr>
        <w:t>es</w:t>
      </w:r>
    </w:p>
    <w:p w14:paraId="42D34C6B" w14:textId="77777777" w:rsidR="005B3624" w:rsidRPr="008338D4" w:rsidRDefault="005B3624" w:rsidP="00652227">
      <w:pPr>
        <w:pStyle w:val="Heading1"/>
        <w:tabs>
          <w:tab w:val="left" w:pos="666"/>
        </w:tabs>
        <w:spacing w:line="360" w:lineRule="auto"/>
      </w:pPr>
    </w:p>
    <w:p w14:paraId="43DB8D7A" w14:textId="3950E788" w:rsidR="001A4B7C" w:rsidRPr="008338D4" w:rsidRDefault="005B3624" w:rsidP="00652227">
      <w:pPr>
        <w:pStyle w:val="BodyText"/>
        <w:spacing w:line="360" w:lineRule="auto"/>
        <w:ind w:left="720"/>
        <w:rPr>
          <w:spacing w:val="10"/>
        </w:rPr>
      </w:pPr>
      <w:bookmarkStart w:id="3" w:name="_Hlk89766836"/>
      <w:r w:rsidRPr="008338D4">
        <w:t>A</w:t>
      </w:r>
      <w:r w:rsidRPr="008338D4">
        <w:rPr>
          <w:spacing w:val="40"/>
        </w:rPr>
        <w:t xml:space="preserve"> </w:t>
      </w:r>
      <w:r w:rsidRPr="008338D4">
        <w:rPr>
          <w:spacing w:val="10"/>
        </w:rPr>
        <w:t>motion</w:t>
      </w:r>
      <w:r w:rsidRPr="008338D4">
        <w:rPr>
          <w:spacing w:val="33"/>
        </w:rPr>
        <w:t xml:space="preserve"> </w:t>
      </w:r>
      <w:r w:rsidRPr="008338D4">
        <w:t>was</w:t>
      </w:r>
      <w:r w:rsidRPr="008338D4">
        <w:rPr>
          <w:spacing w:val="36"/>
        </w:rPr>
        <w:t xml:space="preserve"> </w:t>
      </w:r>
      <w:r w:rsidRPr="008338D4">
        <w:t>made</w:t>
      </w:r>
      <w:r w:rsidRPr="008338D4">
        <w:rPr>
          <w:spacing w:val="34"/>
        </w:rPr>
        <w:t xml:space="preserve"> </w:t>
      </w:r>
      <w:r w:rsidRPr="008338D4">
        <w:t>by</w:t>
      </w:r>
      <w:r w:rsidRPr="008338D4">
        <w:rPr>
          <w:spacing w:val="40"/>
        </w:rPr>
        <w:t xml:space="preserve"> </w:t>
      </w:r>
      <w:r w:rsidR="00275237">
        <w:rPr>
          <w:b/>
          <w:spacing w:val="9"/>
        </w:rPr>
        <w:t>Gregory</w:t>
      </w:r>
      <w:r w:rsidRPr="008338D4">
        <w:rPr>
          <w:b/>
          <w:spacing w:val="42"/>
        </w:rPr>
        <w:t xml:space="preserve"> </w:t>
      </w:r>
      <w:r w:rsidRPr="008338D4">
        <w:t>to</w:t>
      </w:r>
      <w:r w:rsidRPr="008338D4">
        <w:rPr>
          <w:spacing w:val="33"/>
        </w:rPr>
        <w:t xml:space="preserve"> </w:t>
      </w:r>
      <w:r w:rsidRPr="008338D4">
        <w:rPr>
          <w:spacing w:val="10"/>
        </w:rPr>
        <w:t>approve</w:t>
      </w:r>
      <w:r w:rsidRPr="008338D4">
        <w:rPr>
          <w:spacing w:val="35"/>
        </w:rPr>
        <w:t xml:space="preserve"> </w:t>
      </w:r>
      <w:r w:rsidRPr="008338D4">
        <w:t>the</w:t>
      </w:r>
      <w:r w:rsidRPr="008338D4">
        <w:rPr>
          <w:spacing w:val="34"/>
        </w:rPr>
        <w:t xml:space="preserve"> </w:t>
      </w:r>
      <w:r w:rsidR="00275237">
        <w:rPr>
          <w:spacing w:val="34"/>
        </w:rPr>
        <w:t>March 22</w:t>
      </w:r>
      <w:r w:rsidR="00275237" w:rsidRPr="00275237">
        <w:rPr>
          <w:spacing w:val="34"/>
          <w:vertAlign w:val="superscript"/>
        </w:rPr>
        <w:t>nd</w:t>
      </w:r>
      <w:r w:rsidR="00275237">
        <w:rPr>
          <w:spacing w:val="34"/>
        </w:rPr>
        <w:t xml:space="preserve"> 2022</w:t>
      </w:r>
      <w:r w:rsidR="00275237" w:rsidRPr="008338D4">
        <w:rPr>
          <w:spacing w:val="31"/>
        </w:rPr>
        <w:t xml:space="preserve"> </w:t>
      </w:r>
      <w:r w:rsidRPr="008338D4">
        <w:rPr>
          <w:spacing w:val="10"/>
        </w:rPr>
        <w:t>regular</w:t>
      </w:r>
      <w:r w:rsidRPr="008338D4">
        <w:rPr>
          <w:spacing w:val="38"/>
        </w:rPr>
        <w:t xml:space="preserve"> </w:t>
      </w:r>
      <w:r w:rsidRPr="008338D4">
        <w:rPr>
          <w:spacing w:val="10"/>
        </w:rPr>
        <w:t>meeting</w:t>
      </w:r>
      <w:r w:rsidRPr="008338D4">
        <w:rPr>
          <w:spacing w:val="33"/>
        </w:rPr>
        <w:t xml:space="preserve"> </w:t>
      </w:r>
      <w:r w:rsidRPr="008338D4">
        <w:rPr>
          <w:spacing w:val="11"/>
        </w:rPr>
        <w:t>minutes</w:t>
      </w:r>
      <w:r w:rsidR="00275237">
        <w:rPr>
          <w:spacing w:val="11"/>
        </w:rPr>
        <w:t xml:space="preserve">, as presented. </w:t>
      </w:r>
      <w:r w:rsidR="001A4B7C" w:rsidRPr="008338D4">
        <w:rPr>
          <w:b/>
          <w:spacing w:val="10"/>
        </w:rPr>
        <w:t>Pierson</w:t>
      </w:r>
      <w:r w:rsidRPr="008338D4">
        <w:rPr>
          <w:b/>
          <w:spacing w:val="26"/>
        </w:rPr>
        <w:t xml:space="preserve"> </w:t>
      </w:r>
      <w:r w:rsidRPr="008338D4">
        <w:rPr>
          <w:spacing w:val="10"/>
        </w:rPr>
        <w:t>seconded</w:t>
      </w:r>
      <w:r w:rsidRPr="008338D4">
        <w:rPr>
          <w:spacing w:val="30"/>
        </w:rPr>
        <w:t xml:space="preserve"> </w:t>
      </w:r>
      <w:r w:rsidRPr="008338D4">
        <w:t>the</w:t>
      </w:r>
      <w:r w:rsidRPr="008338D4">
        <w:rPr>
          <w:spacing w:val="26"/>
        </w:rPr>
        <w:t xml:space="preserve"> </w:t>
      </w:r>
      <w:r w:rsidRPr="008338D4">
        <w:rPr>
          <w:spacing w:val="10"/>
        </w:rPr>
        <w:t>motion.</w:t>
      </w:r>
      <w:r w:rsidRPr="008338D4">
        <w:rPr>
          <w:spacing w:val="24"/>
        </w:rPr>
        <w:t xml:space="preserve"> </w:t>
      </w:r>
      <w:r w:rsidRPr="008338D4">
        <w:rPr>
          <w:spacing w:val="10"/>
        </w:rPr>
        <w:t>Motion</w:t>
      </w:r>
      <w:r w:rsidRPr="008338D4">
        <w:rPr>
          <w:spacing w:val="25"/>
        </w:rPr>
        <w:t xml:space="preserve"> </w:t>
      </w:r>
      <w:r w:rsidRPr="008338D4">
        <w:rPr>
          <w:spacing w:val="10"/>
        </w:rPr>
        <w:t>passe</w:t>
      </w:r>
      <w:bookmarkEnd w:id="3"/>
      <w:r w:rsidR="001A4B7C" w:rsidRPr="008338D4">
        <w:rPr>
          <w:spacing w:val="10"/>
        </w:rPr>
        <w:t>d.</w:t>
      </w:r>
    </w:p>
    <w:p w14:paraId="0FF8B402" w14:textId="77777777" w:rsidR="002B5CD3" w:rsidRPr="008338D4" w:rsidRDefault="002B5CD3" w:rsidP="00652227">
      <w:pPr>
        <w:pStyle w:val="BodyText"/>
        <w:spacing w:line="360" w:lineRule="auto"/>
        <w:ind w:left="720"/>
        <w:rPr>
          <w:spacing w:val="10"/>
        </w:rPr>
      </w:pPr>
    </w:p>
    <w:p w14:paraId="5144618F" w14:textId="71CA4CB7" w:rsidR="002B5CD3" w:rsidRDefault="002B5CD3" w:rsidP="00275237">
      <w:pPr>
        <w:pStyle w:val="BodyText"/>
        <w:spacing w:line="360" w:lineRule="auto"/>
      </w:pPr>
      <w:r w:rsidRPr="008338D4">
        <w:rPr>
          <w:spacing w:val="10"/>
        </w:rPr>
        <w:t>VII.</w:t>
      </w:r>
      <w:r w:rsidRPr="008338D4">
        <w:rPr>
          <w:b/>
          <w:spacing w:val="9"/>
        </w:rPr>
        <w:t xml:space="preserve">  </w:t>
      </w:r>
      <w:r w:rsidR="00275237">
        <w:rPr>
          <w:b/>
          <w:spacing w:val="9"/>
        </w:rPr>
        <w:t>Old</w:t>
      </w:r>
      <w:r w:rsidR="00AB1326" w:rsidRPr="008338D4">
        <w:rPr>
          <w:b/>
          <w:spacing w:val="26"/>
        </w:rPr>
        <w:t xml:space="preserve"> </w:t>
      </w:r>
      <w:r w:rsidR="00AB1326" w:rsidRPr="008338D4">
        <w:rPr>
          <w:b/>
          <w:spacing w:val="10"/>
        </w:rPr>
        <w:t>Business</w:t>
      </w:r>
      <w:r w:rsidR="00AB1326" w:rsidRPr="008338D4">
        <w:rPr>
          <w:spacing w:val="10"/>
        </w:rPr>
        <w:t xml:space="preserve"> </w:t>
      </w:r>
      <w:r w:rsidR="00275237" w:rsidRPr="008338D4">
        <w:t>—</w:t>
      </w:r>
      <w:r w:rsidR="00275237" w:rsidRPr="00225AE7">
        <w:rPr>
          <w:spacing w:val="47"/>
        </w:rPr>
        <w:t xml:space="preserve"> </w:t>
      </w:r>
      <w:r w:rsidR="00275237" w:rsidRPr="008338D4">
        <w:t>None</w:t>
      </w:r>
    </w:p>
    <w:p w14:paraId="78EE0B3A" w14:textId="77777777" w:rsidR="00275237" w:rsidRPr="008338D4" w:rsidRDefault="00275237" w:rsidP="00275237">
      <w:pPr>
        <w:pStyle w:val="BodyText"/>
        <w:spacing w:line="360" w:lineRule="auto"/>
        <w:rPr>
          <w:color w:val="000000"/>
        </w:rPr>
      </w:pPr>
    </w:p>
    <w:p w14:paraId="39320693" w14:textId="5AA88521" w:rsidR="002B5CD3" w:rsidRDefault="002B5CD3" w:rsidP="00652227">
      <w:pPr>
        <w:tabs>
          <w:tab w:val="decimal" w:pos="216"/>
        </w:tabs>
        <w:spacing w:line="360" w:lineRule="auto"/>
        <w:rPr>
          <w:b/>
          <w:sz w:val="20"/>
          <w:szCs w:val="20"/>
        </w:rPr>
      </w:pPr>
      <w:r w:rsidRPr="008338D4">
        <w:rPr>
          <w:color w:val="000000"/>
          <w:spacing w:val="-1"/>
          <w:sz w:val="20"/>
          <w:szCs w:val="20"/>
        </w:rPr>
        <w:t>VIII</w:t>
      </w:r>
      <w:r w:rsidRPr="008338D4">
        <w:rPr>
          <w:b/>
          <w:color w:val="000000"/>
          <w:spacing w:val="-1"/>
          <w:sz w:val="20"/>
          <w:szCs w:val="20"/>
        </w:rPr>
        <w:t>.</w:t>
      </w:r>
      <w:r w:rsidRPr="008338D4">
        <w:rPr>
          <w:b/>
          <w:spacing w:val="9"/>
          <w:sz w:val="20"/>
          <w:szCs w:val="20"/>
        </w:rPr>
        <w:t xml:space="preserve">  </w:t>
      </w:r>
      <w:r w:rsidR="00275237">
        <w:rPr>
          <w:b/>
          <w:spacing w:val="9"/>
          <w:sz w:val="20"/>
          <w:szCs w:val="20"/>
        </w:rPr>
        <w:t>New</w:t>
      </w:r>
      <w:r w:rsidRPr="008338D4">
        <w:rPr>
          <w:b/>
          <w:spacing w:val="26"/>
          <w:sz w:val="20"/>
          <w:szCs w:val="20"/>
        </w:rPr>
        <w:t xml:space="preserve"> </w:t>
      </w:r>
      <w:r w:rsidRPr="008338D4">
        <w:rPr>
          <w:b/>
          <w:spacing w:val="10"/>
          <w:sz w:val="20"/>
          <w:szCs w:val="20"/>
        </w:rPr>
        <w:t xml:space="preserve">Business </w:t>
      </w:r>
      <w:r w:rsidR="00275237">
        <w:rPr>
          <w:b/>
          <w:spacing w:val="10"/>
          <w:sz w:val="20"/>
          <w:szCs w:val="20"/>
        </w:rPr>
        <w:t>–</w:t>
      </w:r>
      <w:r w:rsidRPr="008338D4">
        <w:rPr>
          <w:b/>
          <w:spacing w:val="10"/>
          <w:sz w:val="20"/>
          <w:szCs w:val="20"/>
        </w:rPr>
        <w:t xml:space="preserve"> </w:t>
      </w:r>
      <w:r w:rsidR="00275237">
        <w:rPr>
          <w:b/>
          <w:sz w:val="20"/>
          <w:szCs w:val="20"/>
        </w:rPr>
        <w:t>ZONING ORDINANCE AMENDMENTS</w:t>
      </w:r>
    </w:p>
    <w:p w14:paraId="0E081C4E" w14:textId="3825242B" w:rsidR="00275237" w:rsidRDefault="00CF4C6E" w:rsidP="00652227">
      <w:pPr>
        <w:tabs>
          <w:tab w:val="decimal" w:pos="216"/>
        </w:tabs>
        <w:spacing w:line="360" w:lineRule="auto"/>
        <w:rPr>
          <w:color w:val="000000"/>
          <w:sz w:val="20"/>
          <w:szCs w:val="20"/>
        </w:rPr>
      </w:pPr>
      <w:r>
        <w:rPr>
          <w:color w:val="000000"/>
          <w:sz w:val="20"/>
          <w:szCs w:val="20"/>
        </w:rPr>
        <w:lastRenderedPageBreak/>
        <w:tab/>
      </w:r>
      <w:r>
        <w:rPr>
          <w:color w:val="000000"/>
          <w:sz w:val="20"/>
          <w:szCs w:val="20"/>
        </w:rPr>
        <w:tab/>
      </w:r>
    </w:p>
    <w:p w14:paraId="726FB932" w14:textId="143EE49F" w:rsidR="00CF4C6E" w:rsidRDefault="00CF4C6E" w:rsidP="00652227">
      <w:pPr>
        <w:tabs>
          <w:tab w:val="decimal" w:pos="216"/>
        </w:tabs>
        <w:spacing w:line="360" w:lineRule="auto"/>
        <w:rPr>
          <w:color w:val="000000"/>
          <w:sz w:val="20"/>
          <w:szCs w:val="20"/>
        </w:rPr>
      </w:pPr>
      <w:r>
        <w:rPr>
          <w:color w:val="000000"/>
          <w:sz w:val="20"/>
          <w:szCs w:val="20"/>
        </w:rPr>
        <w:tab/>
      </w:r>
      <w:r>
        <w:rPr>
          <w:color w:val="000000"/>
          <w:sz w:val="20"/>
          <w:szCs w:val="20"/>
        </w:rPr>
        <w:tab/>
      </w:r>
      <w:r w:rsidRPr="00CF4C6E">
        <w:rPr>
          <w:b/>
          <w:color w:val="000000"/>
          <w:sz w:val="20"/>
          <w:szCs w:val="20"/>
        </w:rPr>
        <w:t>Badra</w:t>
      </w:r>
      <w:r>
        <w:rPr>
          <w:color w:val="000000"/>
          <w:sz w:val="20"/>
          <w:szCs w:val="20"/>
        </w:rPr>
        <w:t xml:space="preserve"> would like to add, to the end of the sentence, on</w:t>
      </w:r>
      <w:r w:rsidR="006A7F51">
        <w:rPr>
          <w:color w:val="000000"/>
          <w:sz w:val="20"/>
          <w:szCs w:val="20"/>
        </w:rPr>
        <w:t xml:space="preserve"> page 3-50</w:t>
      </w:r>
      <w:r>
        <w:rPr>
          <w:color w:val="000000"/>
          <w:sz w:val="20"/>
          <w:szCs w:val="20"/>
        </w:rPr>
        <w:t xml:space="preserve"> A.1.; …and the Small Wireless Communication Facilities Deployment Act -PA 365 of 2018, as amended. </w:t>
      </w:r>
    </w:p>
    <w:p w14:paraId="781C29AC" w14:textId="0EBE0C44" w:rsidR="006A7F51" w:rsidRDefault="00CF4C6E" w:rsidP="00652227">
      <w:pPr>
        <w:tabs>
          <w:tab w:val="decimal" w:pos="216"/>
        </w:tabs>
        <w:spacing w:line="360" w:lineRule="auto"/>
        <w:rPr>
          <w:color w:val="000000"/>
          <w:sz w:val="20"/>
          <w:szCs w:val="20"/>
        </w:rPr>
      </w:pPr>
      <w:r>
        <w:rPr>
          <w:color w:val="000000"/>
          <w:sz w:val="20"/>
          <w:szCs w:val="20"/>
        </w:rPr>
        <w:tab/>
      </w:r>
      <w:r>
        <w:rPr>
          <w:color w:val="000000"/>
          <w:sz w:val="20"/>
          <w:szCs w:val="20"/>
        </w:rPr>
        <w:tab/>
      </w:r>
      <w:r w:rsidRPr="00CF4C6E">
        <w:rPr>
          <w:b/>
          <w:color w:val="000000"/>
          <w:sz w:val="20"/>
          <w:szCs w:val="20"/>
        </w:rPr>
        <w:t>DeZwaan</w:t>
      </w:r>
      <w:r>
        <w:rPr>
          <w:color w:val="000000"/>
          <w:sz w:val="20"/>
          <w:szCs w:val="20"/>
        </w:rPr>
        <w:t xml:space="preserve"> made a motion to adopt that language and the following amendments</w:t>
      </w:r>
      <w:r w:rsidR="006A7F51">
        <w:rPr>
          <w:color w:val="000000"/>
          <w:sz w:val="20"/>
          <w:szCs w:val="20"/>
        </w:rPr>
        <w:t xml:space="preserve"> to the Zoning Ordinance. Motion was seconded by </w:t>
      </w:r>
      <w:r w:rsidR="006A7F51" w:rsidRPr="006A7F51">
        <w:rPr>
          <w:b/>
          <w:color w:val="000000"/>
          <w:sz w:val="20"/>
          <w:szCs w:val="20"/>
        </w:rPr>
        <w:t>Pierson</w:t>
      </w:r>
      <w:r w:rsidR="006A7F51">
        <w:rPr>
          <w:color w:val="000000"/>
          <w:sz w:val="20"/>
          <w:szCs w:val="20"/>
        </w:rPr>
        <w:t xml:space="preserve">. Motion was passed by roll call vote. </w:t>
      </w:r>
      <w:r w:rsidR="006A7F51">
        <w:rPr>
          <w:color w:val="000000"/>
          <w:sz w:val="20"/>
          <w:szCs w:val="20"/>
        </w:rPr>
        <w:tab/>
      </w:r>
      <w:r w:rsidR="006A7F51" w:rsidRPr="006A7F51">
        <w:rPr>
          <w:b/>
          <w:color w:val="000000"/>
          <w:sz w:val="20"/>
          <w:szCs w:val="20"/>
        </w:rPr>
        <w:t>DeZwaan</w:t>
      </w:r>
      <w:r w:rsidR="006A7F51">
        <w:rPr>
          <w:color w:val="000000"/>
          <w:sz w:val="20"/>
          <w:szCs w:val="20"/>
        </w:rPr>
        <w:t xml:space="preserve"> – Yes</w:t>
      </w:r>
    </w:p>
    <w:p w14:paraId="03E9605D" w14:textId="2E4D1683" w:rsidR="00CF4C6E" w:rsidRDefault="006A7F51" w:rsidP="00652227">
      <w:pPr>
        <w:tabs>
          <w:tab w:val="decimal" w:pos="216"/>
        </w:tabs>
        <w:spacing w:line="36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A7F51">
        <w:rPr>
          <w:b/>
          <w:color w:val="000000"/>
          <w:sz w:val="20"/>
          <w:szCs w:val="20"/>
        </w:rPr>
        <w:t>Pierson</w:t>
      </w:r>
      <w:r>
        <w:rPr>
          <w:color w:val="000000"/>
          <w:sz w:val="20"/>
          <w:szCs w:val="20"/>
        </w:rPr>
        <w:t xml:space="preserve"> -Yes </w:t>
      </w:r>
    </w:p>
    <w:p w14:paraId="5E657D19" w14:textId="0900A915" w:rsidR="006A7F51" w:rsidRDefault="006A7F51" w:rsidP="00652227">
      <w:pPr>
        <w:tabs>
          <w:tab w:val="decimal" w:pos="216"/>
        </w:tabs>
        <w:spacing w:line="36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A7F51">
        <w:rPr>
          <w:b/>
          <w:color w:val="000000"/>
          <w:sz w:val="20"/>
          <w:szCs w:val="20"/>
        </w:rPr>
        <w:t>Badra</w:t>
      </w:r>
      <w:r>
        <w:rPr>
          <w:color w:val="000000"/>
          <w:sz w:val="20"/>
          <w:szCs w:val="20"/>
        </w:rPr>
        <w:t xml:space="preserve"> – Yes</w:t>
      </w:r>
    </w:p>
    <w:p w14:paraId="590E5670" w14:textId="3B9330A4" w:rsidR="006A7F51" w:rsidRDefault="006A7F51" w:rsidP="00652227">
      <w:pPr>
        <w:tabs>
          <w:tab w:val="decimal" w:pos="216"/>
        </w:tabs>
        <w:spacing w:line="36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A7F51">
        <w:rPr>
          <w:b/>
          <w:color w:val="000000"/>
          <w:sz w:val="20"/>
          <w:szCs w:val="20"/>
        </w:rPr>
        <w:t>Gregory</w:t>
      </w:r>
      <w:r>
        <w:rPr>
          <w:color w:val="000000"/>
          <w:sz w:val="20"/>
          <w:szCs w:val="20"/>
        </w:rPr>
        <w:t xml:space="preserve"> – Yes</w:t>
      </w:r>
    </w:p>
    <w:p w14:paraId="2EA70B4D" w14:textId="6650CC7E" w:rsidR="006A7F51" w:rsidRPr="008338D4" w:rsidRDefault="006A7F51" w:rsidP="00652227">
      <w:pPr>
        <w:tabs>
          <w:tab w:val="decimal" w:pos="216"/>
        </w:tabs>
        <w:spacing w:line="36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A7F51">
        <w:rPr>
          <w:b/>
          <w:color w:val="000000"/>
          <w:sz w:val="20"/>
          <w:szCs w:val="20"/>
        </w:rPr>
        <w:t>Hutchi</w:t>
      </w:r>
      <w:r w:rsidR="00E60FFB">
        <w:rPr>
          <w:b/>
          <w:color w:val="000000"/>
          <w:sz w:val="20"/>
          <w:szCs w:val="20"/>
        </w:rPr>
        <w:t>ns</w:t>
      </w:r>
      <w:r>
        <w:rPr>
          <w:color w:val="000000"/>
          <w:sz w:val="20"/>
          <w:szCs w:val="20"/>
        </w:rPr>
        <w:t xml:space="preserve"> - Yes</w:t>
      </w:r>
    </w:p>
    <w:p w14:paraId="68AD889A" w14:textId="77777777" w:rsidR="0003676A" w:rsidRDefault="0003676A" w:rsidP="00652227">
      <w:pPr>
        <w:tabs>
          <w:tab w:val="decimal" w:pos="216"/>
        </w:tabs>
        <w:spacing w:line="360" w:lineRule="auto"/>
        <w:rPr>
          <w:color w:val="000000"/>
          <w:sz w:val="20"/>
          <w:szCs w:val="20"/>
        </w:rPr>
      </w:pPr>
    </w:p>
    <w:p w14:paraId="6B058071" w14:textId="7C6D5A8E" w:rsidR="0003676A" w:rsidRDefault="0003676A" w:rsidP="0003676A">
      <w:pPr>
        <w:spacing w:line="360" w:lineRule="auto"/>
        <w:ind w:firstLine="665"/>
        <w:rPr>
          <w:sz w:val="20"/>
          <w:szCs w:val="20"/>
        </w:rPr>
      </w:pPr>
      <w:r w:rsidRPr="008338D4">
        <w:rPr>
          <w:sz w:val="20"/>
          <w:szCs w:val="20"/>
        </w:rPr>
        <w:t>Page 2-17 Lot Coverage add …driveways and parking lots paved or unpaved.</w:t>
      </w:r>
    </w:p>
    <w:p w14:paraId="0A37EF14" w14:textId="77777777" w:rsidR="0003676A" w:rsidRPr="008338D4" w:rsidRDefault="0003676A" w:rsidP="0003676A">
      <w:pPr>
        <w:spacing w:line="360" w:lineRule="auto"/>
        <w:ind w:firstLine="665"/>
        <w:rPr>
          <w:sz w:val="20"/>
          <w:szCs w:val="20"/>
        </w:rPr>
      </w:pPr>
    </w:p>
    <w:p w14:paraId="4D1D4D89" w14:textId="77777777" w:rsidR="0003676A" w:rsidRPr="008338D4" w:rsidRDefault="0003676A" w:rsidP="0003676A">
      <w:pPr>
        <w:spacing w:line="360" w:lineRule="auto"/>
        <w:ind w:left="665"/>
        <w:rPr>
          <w:sz w:val="20"/>
          <w:szCs w:val="20"/>
        </w:rPr>
      </w:pPr>
      <w:r w:rsidRPr="008338D4">
        <w:rPr>
          <w:sz w:val="20"/>
          <w:szCs w:val="20"/>
        </w:rPr>
        <w:t>Pages 2-27 and 2-28 Signs (Definitions relating to):</w:t>
      </w:r>
    </w:p>
    <w:p w14:paraId="375F9E84" w14:textId="3E2720B6" w:rsidR="0003676A" w:rsidRPr="008338D4" w:rsidRDefault="0003676A" w:rsidP="00BA4D3D">
      <w:pPr>
        <w:spacing w:line="360" w:lineRule="auto"/>
        <w:ind w:left="815"/>
        <w:rPr>
          <w:sz w:val="20"/>
          <w:szCs w:val="20"/>
        </w:rPr>
      </w:pPr>
      <w:r w:rsidRPr="008338D4">
        <w:rPr>
          <w:sz w:val="20"/>
          <w:szCs w:val="20"/>
        </w:rPr>
        <w:t>Add – A.  Abandoned Sign: Any sign, including its support structure, erected i</w:t>
      </w:r>
      <w:r w:rsidR="00BA4D3D">
        <w:rPr>
          <w:sz w:val="20"/>
          <w:szCs w:val="20"/>
        </w:rPr>
        <w:t xml:space="preserve">n </w:t>
      </w:r>
      <w:r w:rsidRPr="008338D4">
        <w:rPr>
          <w:sz w:val="20"/>
          <w:szCs w:val="20"/>
        </w:rPr>
        <w:t>conjunction with a particular</w:t>
      </w:r>
      <w:r w:rsidR="00BA4D3D">
        <w:rPr>
          <w:sz w:val="20"/>
          <w:szCs w:val="20"/>
        </w:rPr>
        <w:t xml:space="preserve"> </w:t>
      </w:r>
      <w:r w:rsidRPr="008338D4">
        <w:rPr>
          <w:sz w:val="20"/>
          <w:szCs w:val="20"/>
        </w:rPr>
        <w:t>use, for which the use has been</w:t>
      </w:r>
      <w:r w:rsidR="00BA4D3D">
        <w:rPr>
          <w:sz w:val="20"/>
          <w:szCs w:val="20"/>
        </w:rPr>
        <w:t xml:space="preserve"> </w:t>
      </w:r>
      <w:r w:rsidRPr="008338D4">
        <w:rPr>
          <w:sz w:val="20"/>
          <w:szCs w:val="20"/>
        </w:rPr>
        <w:t>discontinued.</w:t>
      </w:r>
    </w:p>
    <w:p w14:paraId="6A5105EB" w14:textId="77777777" w:rsidR="0003676A" w:rsidRPr="008338D4" w:rsidRDefault="0003676A" w:rsidP="0003676A">
      <w:pPr>
        <w:spacing w:line="360" w:lineRule="auto"/>
        <w:ind w:left="665"/>
        <w:rPr>
          <w:sz w:val="20"/>
          <w:szCs w:val="20"/>
        </w:rPr>
      </w:pPr>
      <w:r w:rsidRPr="008338D4">
        <w:rPr>
          <w:sz w:val="20"/>
          <w:szCs w:val="20"/>
        </w:rPr>
        <w:t xml:space="preserve">               Change A. Awning to B.</w:t>
      </w:r>
    </w:p>
    <w:p w14:paraId="415CEBA7" w14:textId="77777777" w:rsidR="0003676A" w:rsidRPr="008338D4" w:rsidRDefault="0003676A" w:rsidP="0003676A">
      <w:pPr>
        <w:spacing w:line="360" w:lineRule="auto"/>
        <w:ind w:left="665"/>
        <w:rPr>
          <w:sz w:val="20"/>
          <w:szCs w:val="20"/>
        </w:rPr>
      </w:pPr>
      <w:r w:rsidRPr="008338D4">
        <w:rPr>
          <w:sz w:val="20"/>
          <w:szCs w:val="20"/>
        </w:rPr>
        <w:t xml:space="preserve">               Change B. Awning Sign to C.</w:t>
      </w:r>
    </w:p>
    <w:p w14:paraId="24C932FF" w14:textId="77777777" w:rsidR="0003676A" w:rsidRPr="008338D4" w:rsidRDefault="0003676A" w:rsidP="0003676A">
      <w:pPr>
        <w:spacing w:line="360" w:lineRule="auto"/>
        <w:ind w:left="665"/>
        <w:rPr>
          <w:sz w:val="20"/>
          <w:szCs w:val="20"/>
        </w:rPr>
      </w:pPr>
      <w:r w:rsidRPr="008338D4">
        <w:rPr>
          <w:sz w:val="20"/>
          <w:szCs w:val="20"/>
        </w:rPr>
        <w:t xml:space="preserve">               Delete current C. D. E.F. I. and K.</w:t>
      </w:r>
    </w:p>
    <w:p w14:paraId="55B6257F" w14:textId="77777777" w:rsidR="0003676A" w:rsidRPr="008338D4" w:rsidRDefault="0003676A" w:rsidP="0003676A">
      <w:pPr>
        <w:spacing w:line="360" w:lineRule="auto"/>
        <w:ind w:left="665"/>
        <w:rPr>
          <w:sz w:val="20"/>
          <w:szCs w:val="20"/>
        </w:rPr>
      </w:pPr>
      <w:r w:rsidRPr="008338D4">
        <w:rPr>
          <w:sz w:val="20"/>
          <w:szCs w:val="20"/>
        </w:rPr>
        <w:t xml:space="preserve">               D. Becomes Canopy.</w:t>
      </w:r>
    </w:p>
    <w:p w14:paraId="1116B748" w14:textId="1E454D9D" w:rsidR="0003676A" w:rsidRPr="008338D4" w:rsidRDefault="0003676A" w:rsidP="00BA4D3D">
      <w:pPr>
        <w:spacing w:line="360" w:lineRule="auto"/>
        <w:ind w:left="720"/>
        <w:rPr>
          <w:sz w:val="20"/>
          <w:szCs w:val="20"/>
        </w:rPr>
      </w:pPr>
      <w:r w:rsidRPr="008338D4">
        <w:rPr>
          <w:sz w:val="20"/>
          <w:szCs w:val="20"/>
        </w:rPr>
        <w:t xml:space="preserve">               E. Becomes Ground Sign: A sign resting directly on the ground o</w:t>
      </w:r>
      <w:r w:rsidR="00BA4D3D">
        <w:rPr>
          <w:sz w:val="20"/>
          <w:szCs w:val="20"/>
        </w:rPr>
        <w:t xml:space="preserve">r </w:t>
      </w:r>
      <w:r w:rsidRPr="008338D4">
        <w:rPr>
          <w:sz w:val="20"/>
          <w:szCs w:val="20"/>
        </w:rPr>
        <w:t>supported by poles or posts n</w:t>
      </w:r>
      <w:r w:rsidR="00BA4D3D">
        <w:rPr>
          <w:sz w:val="20"/>
          <w:szCs w:val="20"/>
        </w:rPr>
        <w:t xml:space="preserve">ot </w:t>
      </w:r>
      <w:r w:rsidRPr="008338D4">
        <w:rPr>
          <w:sz w:val="20"/>
          <w:szCs w:val="20"/>
        </w:rPr>
        <w:t>attached to a building or wall.</w:t>
      </w:r>
    </w:p>
    <w:p w14:paraId="2F81F736" w14:textId="77777777" w:rsidR="0003676A" w:rsidRPr="008338D4" w:rsidRDefault="0003676A" w:rsidP="0003676A">
      <w:pPr>
        <w:spacing w:line="360" w:lineRule="auto"/>
        <w:ind w:left="665"/>
        <w:rPr>
          <w:sz w:val="20"/>
          <w:szCs w:val="20"/>
        </w:rPr>
      </w:pPr>
      <w:r w:rsidRPr="008338D4">
        <w:rPr>
          <w:sz w:val="20"/>
          <w:szCs w:val="20"/>
        </w:rPr>
        <w:t xml:space="preserve">               F. Becomes Portable Sign.</w:t>
      </w:r>
    </w:p>
    <w:p w14:paraId="14D1B2EA" w14:textId="0BDF159B" w:rsidR="0003676A" w:rsidRPr="008338D4" w:rsidRDefault="0003676A" w:rsidP="00BA4D3D">
      <w:pPr>
        <w:spacing w:line="360" w:lineRule="auto"/>
        <w:ind w:left="665"/>
        <w:rPr>
          <w:sz w:val="20"/>
          <w:szCs w:val="20"/>
        </w:rPr>
      </w:pPr>
      <w:r w:rsidRPr="008338D4">
        <w:rPr>
          <w:sz w:val="20"/>
          <w:szCs w:val="20"/>
        </w:rPr>
        <w:t xml:space="preserve">               G. Becomes Sign – Change to read – A lettered, numbered, symbolic</w:t>
      </w:r>
      <w:r w:rsidR="00BA4D3D">
        <w:rPr>
          <w:sz w:val="20"/>
          <w:szCs w:val="20"/>
        </w:rPr>
        <w:t xml:space="preserve">, </w:t>
      </w:r>
      <w:r w:rsidRPr="008338D4">
        <w:rPr>
          <w:sz w:val="20"/>
          <w:szCs w:val="20"/>
        </w:rPr>
        <w:t>pictorial, or illuminated visual display that is visible from a public right-of-way.</w:t>
      </w:r>
    </w:p>
    <w:p w14:paraId="4BC97CF2" w14:textId="77777777" w:rsidR="0003676A" w:rsidRPr="008338D4" w:rsidRDefault="0003676A" w:rsidP="0003676A">
      <w:pPr>
        <w:spacing w:line="360" w:lineRule="auto"/>
        <w:ind w:left="665"/>
        <w:rPr>
          <w:sz w:val="20"/>
          <w:szCs w:val="20"/>
        </w:rPr>
      </w:pPr>
      <w:r w:rsidRPr="008338D4">
        <w:rPr>
          <w:sz w:val="20"/>
          <w:szCs w:val="20"/>
        </w:rPr>
        <w:t xml:space="preserve">                H. Becomes Temporary Sign.</w:t>
      </w:r>
    </w:p>
    <w:p w14:paraId="0BCB23C3" w14:textId="77777777" w:rsidR="0003676A" w:rsidRPr="008338D4" w:rsidRDefault="0003676A" w:rsidP="0003676A">
      <w:pPr>
        <w:spacing w:line="360" w:lineRule="auto"/>
        <w:ind w:left="665"/>
        <w:rPr>
          <w:sz w:val="20"/>
          <w:szCs w:val="20"/>
        </w:rPr>
      </w:pPr>
      <w:r w:rsidRPr="008338D4">
        <w:rPr>
          <w:sz w:val="20"/>
          <w:szCs w:val="20"/>
        </w:rPr>
        <w:t xml:space="preserve">                I. Becomes Wall Sign.</w:t>
      </w:r>
    </w:p>
    <w:p w14:paraId="0B27AD22" w14:textId="77777777" w:rsidR="0003676A" w:rsidRPr="008338D4" w:rsidRDefault="0003676A" w:rsidP="0003676A">
      <w:pPr>
        <w:spacing w:line="360" w:lineRule="auto"/>
        <w:ind w:left="665"/>
        <w:rPr>
          <w:sz w:val="20"/>
          <w:szCs w:val="20"/>
        </w:rPr>
      </w:pPr>
      <w:r w:rsidRPr="008338D4">
        <w:rPr>
          <w:sz w:val="20"/>
          <w:szCs w:val="20"/>
        </w:rPr>
        <w:t xml:space="preserve">                J. Becomes Window Sign.</w:t>
      </w:r>
    </w:p>
    <w:p w14:paraId="0C29BB29" w14:textId="77777777" w:rsidR="0003676A" w:rsidRPr="008338D4" w:rsidRDefault="0003676A" w:rsidP="0003676A">
      <w:pPr>
        <w:spacing w:line="360" w:lineRule="auto"/>
        <w:ind w:left="665"/>
        <w:rPr>
          <w:sz w:val="20"/>
          <w:szCs w:val="20"/>
        </w:rPr>
      </w:pPr>
    </w:p>
    <w:p w14:paraId="1D5ABEBF" w14:textId="3E21DF28" w:rsidR="0003676A" w:rsidRPr="008338D4" w:rsidRDefault="0003676A" w:rsidP="00BA4D3D">
      <w:pPr>
        <w:spacing w:line="360" w:lineRule="auto"/>
        <w:ind w:left="665"/>
        <w:rPr>
          <w:sz w:val="20"/>
          <w:szCs w:val="20"/>
        </w:rPr>
      </w:pPr>
      <w:r w:rsidRPr="008338D4">
        <w:rPr>
          <w:sz w:val="20"/>
          <w:szCs w:val="20"/>
        </w:rPr>
        <w:t>Page 3-3 D. Change to read – A dwelling unit shall have no side less than 24 feet</w:t>
      </w:r>
      <w:r w:rsidR="00BA4D3D">
        <w:rPr>
          <w:sz w:val="20"/>
          <w:szCs w:val="20"/>
        </w:rPr>
        <w:t xml:space="preserve"> </w:t>
      </w:r>
      <w:r w:rsidRPr="008338D4">
        <w:rPr>
          <w:sz w:val="20"/>
          <w:szCs w:val="20"/>
        </w:rPr>
        <w:t>at the time of manufacture, placement or construction.</w:t>
      </w:r>
    </w:p>
    <w:p w14:paraId="3D54702A" w14:textId="77777777" w:rsidR="0003676A" w:rsidRPr="008338D4" w:rsidRDefault="0003676A" w:rsidP="0003676A">
      <w:pPr>
        <w:spacing w:line="360" w:lineRule="auto"/>
        <w:ind w:left="665"/>
        <w:rPr>
          <w:sz w:val="20"/>
          <w:szCs w:val="20"/>
        </w:rPr>
      </w:pPr>
    </w:p>
    <w:p w14:paraId="6B5FDFBC" w14:textId="77777777" w:rsidR="0003676A" w:rsidRPr="008338D4" w:rsidRDefault="0003676A" w:rsidP="0003676A">
      <w:pPr>
        <w:spacing w:line="360" w:lineRule="auto"/>
        <w:ind w:left="665"/>
        <w:rPr>
          <w:sz w:val="20"/>
          <w:szCs w:val="20"/>
        </w:rPr>
      </w:pPr>
      <w:r w:rsidRPr="008338D4">
        <w:rPr>
          <w:sz w:val="20"/>
          <w:szCs w:val="20"/>
        </w:rPr>
        <w:t>Page 3-5 D. Delete first sentence.</w:t>
      </w:r>
    </w:p>
    <w:p w14:paraId="717769E1" w14:textId="39F4C2FA" w:rsidR="0003676A" w:rsidRPr="008338D4" w:rsidRDefault="0003676A" w:rsidP="00477D26">
      <w:pPr>
        <w:spacing w:line="360" w:lineRule="auto"/>
        <w:ind w:left="665"/>
        <w:rPr>
          <w:sz w:val="20"/>
          <w:szCs w:val="20"/>
        </w:rPr>
      </w:pPr>
      <w:r w:rsidRPr="008338D4">
        <w:rPr>
          <w:sz w:val="20"/>
          <w:szCs w:val="20"/>
        </w:rPr>
        <w:t xml:space="preserve">               E.  Change to read- Accessory buildings less than 200 square feet sha</w:t>
      </w:r>
      <w:r w:rsidR="00477D26">
        <w:rPr>
          <w:sz w:val="20"/>
          <w:szCs w:val="20"/>
        </w:rPr>
        <w:t>ll</w:t>
      </w:r>
      <w:r w:rsidRPr="008338D4">
        <w:rPr>
          <w:sz w:val="20"/>
          <w:szCs w:val="20"/>
        </w:rPr>
        <w:t xml:space="preserve"> have the front of the detached building placed even with or behind the front line of the main structure.</w:t>
      </w:r>
    </w:p>
    <w:p w14:paraId="0D25CD82" w14:textId="77777777" w:rsidR="0003676A" w:rsidRPr="008338D4" w:rsidRDefault="0003676A" w:rsidP="0003676A">
      <w:pPr>
        <w:spacing w:line="360" w:lineRule="auto"/>
        <w:ind w:left="665"/>
        <w:rPr>
          <w:sz w:val="20"/>
          <w:szCs w:val="20"/>
        </w:rPr>
      </w:pPr>
    </w:p>
    <w:p w14:paraId="7E49B5EF" w14:textId="77777777" w:rsidR="0003676A" w:rsidRPr="008338D4" w:rsidRDefault="0003676A" w:rsidP="0003676A">
      <w:pPr>
        <w:spacing w:line="360" w:lineRule="auto"/>
        <w:ind w:left="665"/>
        <w:rPr>
          <w:sz w:val="20"/>
          <w:szCs w:val="20"/>
        </w:rPr>
      </w:pPr>
      <w:r w:rsidRPr="008338D4">
        <w:rPr>
          <w:sz w:val="20"/>
          <w:szCs w:val="20"/>
        </w:rPr>
        <w:t>Page 3-6 add to I. 1. Only one guest cottage is allowed per parcel.</w:t>
      </w:r>
    </w:p>
    <w:p w14:paraId="6CD59D7D" w14:textId="77777777" w:rsidR="0003676A" w:rsidRPr="008338D4" w:rsidRDefault="0003676A" w:rsidP="0003676A">
      <w:pPr>
        <w:spacing w:line="360" w:lineRule="auto"/>
        <w:ind w:left="665"/>
        <w:rPr>
          <w:sz w:val="20"/>
          <w:szCs w:val="20"/>
        </w:rPr>
      </w:pPr>
    </w:p>
    <w:p w14:paraId="5A07B46D" w14:textId="77777777" w:rsidR="0003676A" w:rsidRPr="008338D4" w:rsidRDefault="0003676A" w:rsidP="0003676A">
      <w:pPr>
        <w:spacing w:line="360" w:lineRule="auto"/>
        <w:ind w:left="665"/>
        <w:rPr>
          <w:sz w:val="20"/>
          <w:szCs w:val="20"/>
        </w:rPr>
      </w:pPr>
      <w:r w:rsidRPr="008338D4">
        <w:rPr>
          <w:sz w:val="20"/>
          <w:szCs w:val="20"/>
        </w:rPr>
        <w:t xml:space="preserve">Page 3-8 A.3.  Change to read – One temporary dwelling is allowed per parcel to permit the construction of a new </w:t>
      </w:r>
      <w:r w:rsidRPr="008338D4">
        <w:rPr>
          <w:sz w:val="20"/>
          <w:szCs w:val="20"/>
        </w:rPr>
        <w:lastRenderedPageBreak/>
        <w:t>dwelling or the reconstruction of a dwelling damaged by fire or natural disaster.</w:t>
      </w:r>
    </w:p>
    <w:p w14:paraId="74A1A8B7" w14:textId="77777777" w:rsidR="0003676A" w:rsidRPr="008338D4" w:rsidRDefault="0003676A" w:rsidP="0003676A">
      <w:pPr>
        <w:spacing w:line="360" w:lineRule="auto"/>
        <w:ind w:left="665"/>
        <w:rPr>
          <w:sz w:val="20"/>
          <w:szCs w:val="20"/>
        </w:rPr>
      </w:pPr>
    </w:p>
    <w:p w14:paraId="78D25CA1" w14:textId="77777777" w:rsidR="0003676A" w:rsidRPr="008338D4" w:rsidRDefault="0003676A" w:rsidP="0003676A">
      <w:pPr>
        <w:spacing w:line="360" w:lineRule="auto"/>
        <w:ind w:left="665"/>
        <w:rPr>
          <w:sz w:val="20"/>
          <w:szCs w:val="20"/>
        </w:rPr>
      </w:pPr>
      <w:r w:rsidRPr="008338D4">
        <w:rPr>
          <w:sz w:val="20"/>
          <w:szCs w:val="20"/>
        </w:rPr>
        <w:t>Page 3-9 Delete the current E.  then F. becomes E.</w:t>
      </w:r>
    </w:p>
    <w:p w14:paraId="393878E9" w14:textId="77777777" w:rsidR="0003676A" w:rsidRPr="008338D4" w:rsidRDefault="0003676A" w:rsidP="0003676A">
      <w:pPr>
        <w:spacing w:line="360" w:lineRule="auto"/>
        <w:ind w:left="665"/>
        <w:rPr>
          <w:sz w:val="20"/>
          <w:szCs w:val="20"/>
        </w:rPr>
      </w:pPr>
    </w:p>
    <w:p w14:paraId="46835631" w14:textId="77777777" w:rsidR="0003676A" w:rsidRPr="008338D4" w:rsidRDefault="0003676A" w:rsidP="0003676A">
      <w:pPr>
        <w:spacing w:line="360" w:lineRule="auto"/>
        <w:ind w:left="665"/>
        <w:rPr>
          <w:sz w:val="20"/>
          <w:szCs w:val="20"/>
        </w:rPr>
      </w:pPr>
      <w:r w:rsidRPr="008338D4">
        <w:rPr>
          <w:sz w:val="20"/>
          <w:szCs w:val="20"/>
        </w:rPr>
        <w:t>Page 3-10 D. Add- Stairs attached or not attached to a structure or building shall meet the setback requirements of the main building.</w:t>
      </w:r>
    </w:p>
    <w:p w14:paraId="378E5D95" w14:textId="77777777" w:rsidR="0003676A" w:rsidRPr="008338D4" w:rsidRDefault="0003676A" w:rsidP="0003676A">
      <w:pPr>
        <w:spacing w:line="360" w:lineRule="auto"/>
        <w:ind w:left="665"/>
        <w:rPr>
          <w:sz w:val="20"/>
          <w:szCs w:val="20"/>
        </w:rPr>
      </w:pPr>
    </w:p>
    <w:p w14:paraId="4C2898FD" w14:textId="2883BF7A" w:rsidR="0003676A" w:rsidRPr="008338D4" w:rsidRDefault="0003676A" w:rsidP="006D7DA3">
      <w:pPr>
        <w:spacing w:line="360" w:lineRule="auto"/>
        <w:ind w:left="665"/>
        <w:rPr>
          <w:sz w:val="20"/>
          <w:szCs w:val="20"/>
        </w:rPr>
      </w:pPr>
      <w:r w:rsidRPr="008338D4">
        <w:rPr>
          <w:sz w:val="20"/>
          <w:szCs w:val="20"/>
        </w:rPr>
        <w:t>Page 3-32 Section 3.21 PRIVATE ROADS – replace with the attached updated</w:t>
      </w:r>
      <w:r w:rsidR="006D7DA3">
        <w:rPr>
          <w:sz w:val="20"/>
          <w:szCs w:val="20"/>
        </w:rPr>
        <w:t xml:space="preserve"> </w:t>
      </w:r>
      <w:r w:rsidRPr="008338D4">
        <w:rPr>
          <w:sz w:val="20"/>
          <w:szCs w:val="20"/>
        </w:rPr>
        <w:t>Private Road Ordinance.</w:t>
      </w:r>
    </w:p>
    <w:p w14:paraId="4C8208F0" w14:textId="77777777" w:rsidR="0003676A" w:rsidRPr="008338D4" w:rsidRDefault="0003676A" w:rsidP="0003676A">
      <w:pPr>
        <w:spacing w:line="360" w:lineRule="auto"/>
        <w:ind w:left="665"/>
        <w:rPr>
          <w:sz w:val="20"/>
          <w:szCs w:val="20"/>
        </w:rPr>
      </w:pPr>
    </w:p>
    <w:p w14:paraId="339DAFA9" w14:textId="77777777" w:rsidR="0003676A" w:rsidRPr="008338D4" w:rsidRDefault="0003676A" w:rsidP="0003676A">
      <w:pPr>
        <w:spacing w:line="360" w:lineRule="auto"/>
        <w:ind w:left="665"/>
        <w:rPr>
          <w:sz w:val="20"/>
          <w:szCs w:val="20"/>
        </w:rPr>
      </w:pPr>
      <w:r w:rsidRPr="008338D4">
        <w:rPr>
          <w:sz w:val="20"/>
          <w:szCs w:val="20"/>
        </w:rPr>
        <w:t>Page 3-45 (previously page 4-1) Section 3.28 SIGNS</w:t>
      </w:r>
    </w:p>
    <w:p w14:paraId="4368C361" w14:textId="77777777" w:rsidR="0003676A" w:rsidRPr="008338D4" w:rsidRDefault="0003676A" w:rsidP="00E076AC">
      <w:pPr>
        <w:spacing w:line="360" w:lineRule="auto"/>
        <w:ind w:left="665" w:firstLine="720"/>
        <w:rPr>
          <w:sz w:val="20"/>
          <w:szCs w:val="20"/>
        </w:rPr>
      </w:pPr>
      <w:r w:rsidRPr="008338D4">
        <w:rPr>
          <w:sz w:val="20"/>
          <w:szCs w:val="20"/>
        </w:rPr>
        <w:t xml:space="preserve">Keep the purpose statement and A. B. C. D. E. F. G. unchanged.  </w:t>
      </w:r>
    </w:p>
    <w:p w14:paraId="7810F69E" w14:textId="26C02024" w:rsidR="0003676A" w:rsidRPr="008338D4" w:rsidRDefault="0003676A" w:rsidP="00E076AC">
      <w:pPr>
        <w:spacing w:line="360" w:lineRule="auto"/>
        <w:ind w:left="1385"/>
        <w:rPr>
          <w:sz w:val="20"/>
          <w:szCs w:val="20"/>
        </w:rPr>
      </w:pPr>
      <w:r w:rsidRPr="008338D4">
        <w:rPr>
          <w:sz w:val="20"/>
          <w:szCs w:val="20"/>
        </w:rPr>
        <w:t>Change H. to read- The light source for illuminating signs must be external and</w:t>
      </w:r>
      <w:r w:rsidR="00477D26">
        <w:rPr>
          <w:sz w:val="20"/>
          <w:szCs w:val="20"/>
        </w:rPr>
        <w:t xml:space="preserve"> </w:t>
      </w:r>
      <w:r w:rsidRPr="008338D4">
        <w:rPr>
          <w:sz w:val="20"/>
          <w:szCs w:val="20"/>
        </w:rPr>
        <w:t>directed in a manner that</w:t>
      </w:r>
      <w:r w:rsidR="006D7DA3">
        <w:rPr>
          <w:sz w:val="20"/>
          <w:szCs w:val="20"/>
        </w:rPr>
        <w:t xml:space="preserve"> </w:t>
      </w:r>
      <w:r w:rsidRPr="008338D4">
        <w:rPr>
          <w:sz w:val="20"/>
          <w:szCs w:val="20"/>
        </w:rPr>
        <w:t>will prevent light from shining onto traffic o</w:t>
      </w:r>
      <w:r w:rsidR="00477D26">
        <w:rPr>
          <w:sz w:val="20"/>
          <w:szCs w:val="20"/>
        </w:rPr>
        <w:t xml:space="preserve">n </w:t>
      </w:r>
      <w:r w:rsidRPr="008338D4">
        <w:rPr>
          <w:sz w:val="20"/>
          <w:szCs w:val="20"/>
        </w:rPr>
        <w:t xml:space="preserve">neighboring properties.  Light source(s) shall be fully shielded, </w:t>
      </w:r>
      <w:r w:rsidR="00477D26" w:rsidRPr="008338D4">
        <w:rPr>
          <w:sz w:val="20"/>
          <w:szCs w:val="20"/>
        </w:rPr>
        <w:t>directed toward</w:t>
      </w:r>
      <w:r w:rsidRPr="008338D4">
        <w:rPr>
          <w:sz w:val="20"/>
          <w:szCs w:val="20"/>
        </w:rPr>
        <w:t xml:space="preserve"> the sign face, and designed to concentrate all light on the sign</w:t>
      </w:r>
      <w:r w:rsidR="00477D26">
        <w:rPr>
          <w:sz w:val="20"/>
          <w:szCs w:val="20"/>
        </w:rPr>
        <w:t xml:space="preserve"> </w:t>
      </w:r>
      <w:r w:rsidRPr="008338D4">
        <w:rPr>
          <w:sz w:val="20"/>
          <w:szCs w:val="20"/>
        </w:rPr>
        <w:t xml:space="preserve">copy area. </w:t>
      </w:r>
    </w:p>
    <w:p w14:paraId="3DD21498" w14:textId="45C50EFF" w:rsidR="0003676A" w:rsidRPr="008338D4" w:rsidRDefault="0003676A" w:rsidP="0003676A">
      <w:pPr>
        <w:spacing w:line="360" w:lineRule="auto"/>
        <w:ind w:left="1385" w:firstLine="55"/>
        <w:rPr>
          <w:sz w:val="20"/>
          <w:szCs w:val="20"/>
        </w:rPr>
      </w:pPr>
      <w:r w:rsidRPr="008338D4">
        <w:rPr>
          <w:sz w:val="20"/>
          <w:szCs w:val="20"/>
        </w:rPr>
        <w:t xml:space="preserve">J. Add to end of sentence – and public </w:t>
      </w:r>
      <w:r w:rsidR="00E076AC" w:rsidRPr="008338D4">
        <w:rPr>
          <w:sz w:val="20"/>
          <w:szCs w:val="20"/>
        </w:rPr>
        <w:t>right-of-ways</w:t>
      </w:r>
      <w:r w:rsidRPr="008338D4">
        <w:rPr>
          <w:sz w:val="20"/>
          <w:szCs w:val="20"/>
        </w:rPr>
        <w:t>.</w:t>
      </w:r>
    </w:p>
    <w:p w14:paraId="3F6CD52C" w14:textId="77777777" w:rsidR="0003676A" w:rsidRPr="008338D4" w:rsidRDefault="0003676A" w:rsidP="0003676A">
      <w:pPr>
        <w:spacing w:line="360" w:lineRule="auto"/>
        <w:ind w:left="1440"/>
        <w:rPr>
          <w:sz w:val="20"/>
          <w:szCs w:val="20"/>
        </w:rPr>
      </w:pPr>
      <w:r w:rsidRPr="008338D4">
        <w:rPr>
          <w:sz w:val="20"/>
          <w:szCs w:val="20"/>
        </w:rPr>
        <w:t>Add K. Maintenance - Maintenance standards include prohibiting the display of damaged or structurally unsound signs, signs with chipped paint, rust, cracking and damaged or faded lettering.  Signs that do not meet these conditions are subject to the following:</w:t>
      </w:r>
    </w:p>
    <w:p w14:paraId="4D3ADD8A" w14:textId="77777777" w:rsidR="0003676A" w:rsidRPr="008338D4" w:rsidRDefault="0003676A" w:rsidP="0003676A">
      <w:pPr>
        <w:spacing w:line="360" w:lineRule="auto"/>
        <w:ind w:left="2160"/>
        <w:rPr>
          <w:sz w:val="20"/>
          <w:szCs w:val="20"/>
        </w:rPr>
      </w:pPr>
      <w:r w:rsidRPr="008338D4">
        <w:rPr>
          <w:sz w:val="20"/>
          <w:szCs w:val="20"/>
        </w:rPr>
        <w:t>1. The Township Zoning Administrator shall have the authority to determine whether a sign is unlawful or has been abandoned.  Such determination is subject to appeal by an aggrieved person to the Zoning Board of Appeals. The Township Zoning Administrator may order the removal of such signs in accordance with the following procedure:</w:t>
      </w:r>
    </w:p>
    <w:p w14:paraId="6651C7D4" w14:textId="77777777" w:rsidR="0003676A" w:rsidRPr="008338D4" w:rsidRDefault="0003676A" w:rsidP="0003676A">
      <w:pPr>
        <w:spacing w:line="360" w:lineRule="auto"/>
        <w:ind w:left="2880"/>
        <w:rPr>
          <w:sz w:val="20"/>
          <w:szCs w:val="20"/>
        </w:rPr>
      </w:pPr>
      <w:r w:rsidRPr="008338D4">
        <w:rPr>
          <w:i/>
          <w:iCs/>
          <w:sz w:val="20"/>
          <w:szCs w:val="20"/>
        </w:rPr>
        <w:t xml:space="preserve"> a. Determination.</w:t>
      </w:r>
      <w:r w:rsidRPr="008338D4">
        <w:rPr>
          <w:sz w:val="20"/>
          <w:szCs w:val="20"/>
        </w:rPr>
        <w:t> Written notification of the determination and any order for removal shall be provided by certified mail to the owner, operator or person having beneficial use of the property upon which the sign is located.</w:t>
      </w:r>
    </w:p>
    <w:p w14:paraId="6A6C01E8" w14:textId="77777777" w:rsidR="0003676A" w:rsidRPr="008338D4" w:rsidRDefault="0003676A" w:rsidP="0003676A">
      <w:pPr>
        <w:spacing w:line="360" w:lineRule="auto"/>
        <w:ind w:left="2880"/>
        <w:rPr>
          <w:sz w:val="20"/>
          <w:szCs w:val="20"/>
        </w:rPr>
      </w:pPr>
      <w:r w:rsidRPr="008338D4">
        <w:rPr>
          <w:i/>
          <w:iCs/>
          <w:sz w:val="20"/>
          <w:szCs w:val="20"/>
        </w:rPr>
        <w:t>b. Removal.</w:t>
      </w:r>
      <w:r w:rsidRPr="008338D4">
        <w:rPr>
          <w:sz w:val="20"/>
          <w:szCs w:val="20"/>
        </w:rPr>
        <w:t> Abandoned or unlawful signs shall be removed within sixty (60) days after notification of a determination and order for removal by the Township Zoning Administrator. All support structures and components shall be completely removed. </w:t>
      </w:r>
    </w:p>
    <w:p w14:paraId="4C91FEB7" w14:textId="77777777" w:rsidR="0003676A" w:rsidRPr="008338D4" w:rsidRDefault="0003676A" w:rsidP="0003676A">
      <w:pPr>
        <w:spacing w:line="360" w:lineRule="auto"/>
        <w:ind w:left="2160"/>
        <w:rPr>
          <w:sz w:val="20"/>
          <w:szCs w:val="20"/>
        </w:rPr>
      </w:pPr>
      <w:r w:rsidRPr="008338D4">
        <w:rPr>
          <w:sz w:val="20"/>
          <w:szCs w:val="20"/>
        </w:rPr>
        <w:t>2. Signs determined to be in a damaged condition by the Zoning Administrator shall be repaired or removed within sixty (60) days after notification by certified mail. If such action is not taken by the owner, operator or person having beneficial use of the property where the sign is located, the Zoning Administrator shall have the authority to order the repair or removal of the damaged sign. The owner shall reimburse the township for repair or removal costs, or the township may place a lien on the property for such expenses.</w:t>
      </w:r>
      <w:r w:rsidRPr="008338D4">
        <w:rPr>
          <w:sz w:val="20"/>
          <w:szCs w:val="20"/>
        </w:rPr>
        <w:br/>
      </w:r>
      <w:r w:rsidRPr="008338D4">
        <w:rPr>
          <w:sz w:val="20"/>
          <w:szCs w:val="20"/>
        </w:rPr>
        <w:br/>
        <w:t>3</w:t>
      </w:r>
      <w:r w:rsidRPr="008338D4">
        <w:rPr>
          <w:i/>
          <w:iCs/>
          <w:sz w:val="20"/>
          <w:szCs w:val="20"/>
        </w:rPr>
        <w:t>. Unsafe signs.</w:t>
      </w:r>
      <w:r w:rsidRPr="008338D4">
        <w:rPr>
          <w:sz w:val="20"/>
          <w:szCs w:val="20"/>
        </w:rPr>
        <w:t xml:space="preserve"> The Zoning Administrator shall contact the sign owner to request that the unsafe condition be corrected.                                                                                             </w:t>
      </w:r>
    </w:p>
    <w:p w14:paraId="17E59FBB" w14:textId="77777777" w:rsidR="0003676A" w:rsidRPr="008338D4" w:rsidRDefault="0003676A" w:rsidP="0003676A">
      <w:pPr>
        <w:spacing w:line="360" w:lineRule="auto"/>
        <w:ind w:left="1440"/>
        <w:rPr>
          <w:sz w:val="20"/>
          <w:szCs w:val="20"/>
        </w:rPr>
      </w:pPr>
      <w:r w:rsidRPr="008338D4">
        <w:rPr>
          <w:sz w:val="20"/>
          <w:szCs w:val="20"/>
        </w:rPr>
        <w:t>Delete references to UNLIT SIGNS and ILLUMINATED SIGNS</w:t>
      </w:r>
    </w:p>
    <w:p w14:paraId="5F2D75F7" w14:textId="470856E0" w:rsidR="0003676A" w:rsidRPr="008338D4" w:rsidRDefault="0003676A" w:rsidP="0003676A">
      <w:pPr>
        <w:spacing w:line="360" w:lineRule="auto"/>
        <w:ind w:left="1440"/>
        <w:rPr>
          <w:sz w:val="20"/>
          <w:szCs w:val="20"/>
        </w:rPr>
      </w:pPr>
      <w:r w:rsidRPr="008338D4">
        <w:rPr>
          <w:sz w:val="20"/>
          <w:szCs w:val="20"/>
        </w:rPr>
        <w:lastRenderedPageBreak/>
        <w:t>Add: Permanent signs not to exceed a total of 24 square feet of sign face with a maximum height of 6</w:t>
      </w:r>
      <w:r w:rsidR="006D7DA3">
        <w:rPr>
          <w:sz w:val="20"/>
          <w:szCs w:val="20"/>
        </w:rPr>
        <w:t xml:space="preserve"> </w:t>
      </w:r>
      <w:r w:rsidRPr="008338D4">
        <w:rPr>
          <w:sz w:val="20"/>
          <w:szCs w:val="20"/>
        </w:rPr>
        <w:t>feet are allowed per parcel.</w:t>
      </w:r>
    </w:p>
    <w:p w14:paraId="6E1364F0" w14:textId="77777777" w:rsidR="0003676A" w:rsidRPr="008338D4" w:rsidRDefault="0003676A" w:rsidP="0003676A">
      <w:pPr>
        <w:spacing w:line="360" w:lineRule="auto"/>
        <w:ind w:left="1440"/>
        <w:rPr>
          <w:sz w:val="20"/>
          <w:szCs w:val="20"/>
        </w:rPr>
      </w:pPr>
      <w:r w:rsidRPr="008338D4">
        <w:rPr>
          <w:sz w:val="20"/>
          <w:szCs w:val="20"/>
        </w:rPr>
        <w:t>Additional temporary signs not to exceed a total of 12 square feet of sign face with a maximum height of 6 feet are allowed per parcel.</w:t>
      </w:r>
    </w:p>
    <w:p w14:paraId="79142DB7" w14:textId="77777777" w:rsidR="0003676A" w:rsidRPr="008338D4" w:rsidRDefault="0003676A" w:rsidP="0003676A">
      <w:pPr>
        <w:spacing w:line="360" w:lineRule="auto"/>
        <w:ind w:left="1440"/>
        <w:rPr>
          <w:sz w:val="20"/>
          <w:szCs w:val="20"/>
        </w:rPr>
      </w:pPr>
      <w:r w:rsidRPr="008338D4">
        <w:rPr>
          <w:sz w:val="20"/>
          <w:szCs w:val="20"/>
        </w:rPr>
        <w:t xml:space="preserve">Pole or post signs shall have a maximum height of 6 feet.  </w:t>
      </w:r>
    </w:p>
    <w:p w14:paraId="162AC04A" w14:textId="77777777" w:rsidR="0003676A" w:rsidRPr="008338D4" w:rsidRDefault="0003676A" w:rsidP="0003676A">
      <w:pPr>
        <w:spacing w:line="360" w:lineRule="auto"/>
        <w:ind w:left="1440"/>
        <w:rPr>
          <w:sz w:val="20"/>
          <w:szCs w:val="20"/>
        </w:rPr>
      </w:pPr>
      <w:r w:rsidRPr="008338D4">
        <w:rPr>
          <w:sz w:val="20"/>
          <w:szCs w:val="20"/>
        </w:rPr>
        <w:t>One wall sign not to exceed 24 square feet is allowed per parcel.</w:t>
      </w:r>
    </w:p>
    <w:p w14:paraId="36220E05" w14:textId="764AAFBC" w:rsidR="0003676A" w:rsidRPr="008338D4" w:rsidRDefault="0003676A" w:rsidP="006D7DA3">
      <w:pPr>
        <w:spacing w:line="360" w:lineRule="auto"/>
        <w:ind w:left="1440"/>
        <w:rPr>
          <w:sz w:val="20"/>
          <w:szCs w:val="20"/>
        </w:rPr>
      </w:pPr>
      <w:r w:rsidRPr="008338D4">
        <w:rPr>
          <w:sz w:val="20"/>
          <w:szCs w:val="20"/>
        </w:rPr>
        <w:t xml:space="preserve">One awning </w:t>
      </w:r>
      <w:proofErr w:type="gramStart"/>
      <w:r w:rsidRPr="008338D4">
        <w:rPr>
          <w:sz w:val="20"/>
          <w:szCs w:val="20"/>
        </w:rPr>
        <w:t>sign</w:t>
      </w:r>
      <w:proofErr w:type="gramEnd"/>
      <w:r w:rsidRPr="008338D4">
        <w:rPr>
          <w:sz w:val="20"/>
          <w:szCs w:val="20"/>
        </w:rPr>
        <w:t xml:space="preserve"> not to exceed 15% of the front area of the building is allowed</w:t>
      </w:r>
      <w:r w:rsidR="006D7DA3">
        <w:rPr>
          <w:sz w:val="20"/>
          <w:szCs w:val="20"/>
        </w:rPr>
        <w:t xml:space="preserve"> </w:t>
      </w:r>
      <w:r w:rsidRPr="008338D4">
        <w:rPr>
          <w:sz w:val="20"/>
          <w:szCs w:val="20"/>
        </w:rPr>
        <w:t>per parcel.</w:t>
      </w:r>
    </w:p>
    <w:p w14:paraId="5380AB4F" w14:textId="77777777" w:rsidR="0003676A" w:rsidRPr="008338D4" w:rsidRDefault="0003676A" w:rsidP="0003676A">
      <w:pPr>
        <w:spacing w:line="360" w:lineRule="auto"/>
        <w:ind w:left="665"/>
        <w:rPr>
          <w:sz w:val="20"/>
          <w:szCs w:val="20"/>
        </w:rPr>
      </w:pPr>
    </w:p>
    <w:p w14:paraId="0A38E4AC" w14:textId="77777777" w:rsidR="0003676A" w:rsidRPr="008338D4" w:rsidRDefault="0003676A" w:rsidP="0003676A">
      <w:pPr>
        <w:spacing w:line="360" w:lineRule="auto"/>
        <w:ind w:left="1385" w:firstLine="55"/>
        <w:rPr>
          <w:sz w:val="20"/>
          <w:szCs w:val="20"/>
        </w:rPr>
      </w:pPr>
      <w:r w:rsidRPr="008338D4">
        <w:rPr>
          <w:sz w:val="20"/>
          <w:szCs w:val="20"/>
        </w:rPr>
        <w:t>Keep the severability clause as noted on page 3-46 (the old page 4-2).</w:t>
      </w:r>
    </w:p>
    <w:p w14:paraId="512F0764" w14:textId="1D8D506E" w:rsidR="0003676A" w:rsidRPr="008338D4" w:rsidRDefault="0003676A" w:rsidP="00B179C4">
      <w:pPr>
        <w:spacing w:line="360" w:lineRule="auto"/>
        <w:ind w:left="665"/>
        <w:rPr>
          <w:sz w:val="20"/>
          <w:szCs w:val="20"/>
        </w:rPr>
      </w:pPr>
      <w:r w:rsidRPr="008338D4">
        <w:rPr>
          <w:sz w:val="20"/>
          <w:szCs w:val="20"/>
        </w:rPr>
        <w:t xml:space="preserve">                    </w:t>
      </w:r>
    </w:p>
    <w:p w14:paraId="143B727B" w14:textId="77777777" w:rsidR="0003676A" w:rsidRPr="008338D4" w:rsidRDefault="0003676A" w:rsidP="0003676A">
      <w:pPr>
        <w:spacing w:line="360" w:lineRule="auto"/>
        <w:ind w:left="665"/>
        <w:rPr>
          <w:sz w:val="20"/>
          <w:szCs w:val="20"/>
        </w:rPr>
      </w:pPr>
      <w:r w:rsidRPr="008338D4">
        <w:rPr>
          <w:sz w:val="20"/>
          <w:szCs w:val="20"/>
        </w:rPr>
        <w:t>Page 5-2 Add to Commercial Small Cell Communication Facility – (subject to Section 3.36)</w:t>
      </w:r>
    </w:p>
    <w:p w14:paraId="47A3826B" w14:textId="77777777" w:rsidR="0003676A" w:rsidRPr="008338D4" w:rsidRDefault="0003676A" w:rsidP="0003676A">
      <w:pPr>
        <w:spacing w:line="360" w:lineRule="auto"/>
        <w:ind w:left="665"/>
        <w:rPr>
          <w:sz w:val="20"/>
          <w:szCs w:val="20"/>
        </w:rPr>
      </w:pPr>
      <w:r w:rsidRPr="008338D4">
        <w:rPr>
          <w:sz w:val="20"/>
          <w:szCs w:val="20"/>
        </w:rPr>
        <w:t xml:space="preserve">               Add to accessory uses- SIGNS (subject to Section 3.28) P permitted Ag.</w:t>
      </w:r>
    </w:p>
    <w:p w14:paraId="66CF2360" w14:textId="77777777" w:rsidR="0003676A" w:rsidRPr="008338D4" w:rsidRDefault="0003676A" w:rsidP="0003676A">
      <w:pPr>
        <w:spacing w:line="360" w:lineRule="auto"/>
        <w:ind w:left="665"/>
        <w:rPr>
          <w:sz w:val="20"/>
          <w:szCs w:val="20"/>
        </w:rPr>
      </w:pPr>
    </w:p>
    <w:p w14:paraId="338D1848" w14:textId="77777777" w:rsidR="0003676A" w:rsidRPr="008338D4" w:rsidRDefault="0003676A" w:rsidP="0003676A">
      <w:pPr>
        <w:spacing w:line="360" w:lineRule="auto"/>
        <w:ind w:left="665"/>
        <w:rPr>
          <w:sz w:val="20"/>
          <w:szCs w:val="20"/>
        </w:rPr>
      </w:pPr>
      <w:r w:rsidRPr="008338D4">
        <w:rPr>
          <w:sz w:val="20"/>
          <w:szCs w:val="20"/>
        </w:rPr>
        <w:t>Page 6-2 Add to Commercial Small Cell Communication Facility – (subject to Section 3.36).</w:t>
      </w:r>
    </w:p>
    <w:p w14:paraId="46E9460B" w14:textId="77777777" w:rsidR="0003676A" w:rsidRPr="008338D4" w:rsidRDefault="0003676A" w:rsidP="0003676A">
      <w:pPr>
        <w:spacing w:line="360" w:lineRule="auto"/>
        <w:ind w:left="665"/>
        <w:rPr>
          <w:sz w:val="20"/>
          <w:szCs w:val="20"/>
        </w:rPr>
      </w:pPr>
    </w:p>
    <w:p w14:paraId="7E30DD33" w14:textId="77777777" w:rsidR="0003676A" w:rsidRPr="008338D4" w:rsidRDefault="0003676A" w:rsidP="0003676A">
      <w:pPr>
        <w:spacing w:line="360" w:lineRule="auto"/>
        <w:ind w:left="665"/>
        <w:rPr>
          <w:sz w:val="20"/>
          <w:szCs w:val="20"/>
        </w:rPr>
      </w:pPr>
      <w:r w:rsidRPr="008338D4">
        <w:rPr>
          <w:sz w:val="20"/>
          <w:szCs w:val="20"/>
        </w:rPr>
        <w:t>Page 6-3 Add to accessory uses- SIGNS (subject to Section 3.28) P permitted R/A, and R.</w:t>
      </w:r>
    </w:p>
    <w:p w14:paraId="33A2D920" w14:textId="77777777" w:rsidR="0003676A" w:rsidRPr="008338D4" w:rsidRDefault="0003676A" w:rsidP="0003676A">
      <w:pPr>
        <w:spacing w:line="360" w:lineRule="auto"/>
        <w:ind w:left="665"/>
        <w:rPr>
          <w:sz w:val="20"/>
          <w:szCs w:val="20"/>
        </w:rPr>
      </w:pPr>
    </w:p>
    <w:p w14:paraId="0970742C" w14:textId="77777777" w:rsidR="0003676A" w:rsidRPr="008338D4" w:rsidRDefault="0003676A" w:rsidP="0003676A">
      <w:pPr>
        <w:spacing w:line="360" w:lineRule="auto"/>
        <w:ind w:left="665"/>
        <w:rPr>
          <w:sz w:val="20"/>
          <w:szCs w:val="20"/>
        </w:rPr>
      </w:pPr>
      <w:r w:rsidRPr="008338D4">
        <w:rPr>
          <w:sz w:val="20"/>
          <w:szCs w:val="20"/>
        </w:rPr>
        <w:t>Pages 7-6 to 7-8 renumber to pages 7-1 to 7-3.</w:t>
      </w:r>
    </w:p>
    <w:p w14:paraId="3A2583C4" w14:textId="77777777" w:rsidR="0003676A" w:rsidRPr="008338D4" w:rsidRDefault="0003676A" w:rsidP="0003676A">
      <w:pPr>
        <w:spacing w:line="360" w:lineRule="auto"/>
        <w:ind w:left="665"/>
        <w:rPr>
          <w:sz w:val="20"/>
          <w:szCs w:val="20"/>
        </w:rPr>
      </w:pPr>
      <w:r w:rsidRPr="008338D4">
        <w:rPr>
          <w:sz w:val="20"/>
          <w:szCs w:val="20"/>
        </w:rPr>
        <w:t xml:space="preserve">          </w:t>
      </w:r>
      <w:r w:rsidRPr="008338D4">
        <w:rPr>
          <w:sz w:val="20"/>
          <w:szCs w:val="20"/>
        </w:rPr>
        <w:tab/>
        <w:t xml:space="preserve">   Add to Commercial Small Cell Communication Facility – (subject to Section 3.36)</w:t>
      </w:r>
    </w:p>
    <w:p w14:paraId="4C3CD07E" w14:textId="77777777" w:rsidR="0003676A" w:rsidRPr="008338D4" w:rsidRDefault="0003676A" w:rsidP="0003676A">
      <w:pPr>
        <w:spacing w:line="360" w:lineRule="auto"/>
        <w:ind w:left="665"/>
        <w:rPr>
          <w:sz w:val="20"/>
          <w:szCs w:val="20"/>
        </w:rPr>
      </w:pPr>
      <w:r w:rsidRPr="008338D4">
        <w:rPr>
          <w:sz w:val="20"/>
          <w:szCs w:val="20"/>
        </w:rPr>
        <w:t xml:space="preserve">          </w:t>
      </w:r>
      <w:r w:rsidRPr="008338D4">
        <w:rPr>
          <w:sz w:val="20"/>
          <w:szCs w:val="20"/>
        </w:rPr>
        <w:tab/>
        <w:t xml:space="preserve">   Add SIGNS (subject to Section 3.28) P (permitted).</w:t>
      </w:r>
    </w:p>
    <w:p w14:paraId="541746E4" w14:textId="77777777" w:rsidR="0003676A" w:rsidRPr="008338D4" w:rsidRDefault="0003676A" w:rsidP="0003676A">
      <w:pPr>
        <w:spacing w:line="360" w:lineRule="auto"/>
        <w:ind w:left="665"/>
        <w:rPr>
          <w:sz w:val="20"/>
          <w:szCs w:val="20"/>
        </w:rPr>
      </w:pPr>
    </w:p>
    <w:p w14:paraId="1C077FDB" w14:textId="77777777" w:rsidR="0003676A" w:rsidRPr="008338D4" w:rsidRDefault="0003676A" w:rsidP="0003676A">
      <w:pPr>
        <w:spacing w:line="360" w:lineRule="auto"/>
        <w:ind w:left="665"/>
        <w:rPr>
          <w:sz w:val="20"/>
          <w:szCs w:val="20"/>
        </w:rPr>
      </w:pPr>
      <w:r w:rsidRPr="008338D4">
        <w:rPr>
          <w:sz w:val="20"/>
          <w:szCs w:val="20"/>
        </w:rPr>
        <w:t>Page 8-2 Delete typo Article 8 commercial and mixed-use districts.</w:t>
      </w:r>
    </w:p>
    <w:p w14:paraId="66C0C508" w14:textId="77777777" w:rsidR="0003676A" w:rsidRPr="008338D4" w:rsidRDefault="0003676A" w:rsidP="0003676A">
      <w:pPr>
        <w:spacing w:line="360" w:lineRule="auto"/>
        <w:ind w:left="665"/>
        <w:rPr>
          <w:sz w:val="20"/>
          <w:szCs w:val="20"/>
        </w:rPr>
      </w:pPr>
      <w:r w:rsidRPr="008338D4">
        <w:rPr>
          <w:sz w:val="20"/>
          <w:szCs w:val="20"/>
        </w:rPr>
        <w:t xml:space="preserve">               Add to Commercial Small Cell Communication Facility – (subject to Section 3.36)</w:t>
      </w:r>
    </w:p>
    <w:p w14:paraId="0C53A0E5" w14:textId="77777777" w:rsidR="0003676A" w:rsidRPr="008338D4" w:rsidRDefault="0003676A" w:rsidP="0003676A">
      <w:pPr>
        <w:spacing w:line="360" w:lineRule="auto"/>
        <w:ind w:left="665"/>
        <w:rPr>
          <w:sz w:val="20"/>
          <w:szCs w:val="20"/>
        </w:rPr>
      </w:pPr>
    </w:p>
    <w:p w14:paraId="7F5034A0" w14:textId="77777777" w:rsidR="0003676A" w:rsidRPr="008338D4" w:rsidRDefault="0003676A" w:rsidP="0003676A">
      <w:pPr>
        <w:spacing w:line="360" w:lineRule="auto"/>
        <w:ind w:left="665"/>
        <w:rPr>
          <w:sz w:val="20"/>
          <w:szCs w:val="20"/>
        </w:rPr>
      </w:pPr>
      <w:r w:rsidRPr="008338D4">
        <w:rPr>
          <w:sz w:val="20"/>
          <w:szCs w:val="20"/>
        </w:rPr>
        <w:t>Page 8-4 Add – SIGNS (subject to Section 3.28) P permitted C and RMU/PUD.</w:t>
      </w:r>
    </w:p>
    <w:p w14:paraId="42FFCA3F" w14:textId="77777777" w:rsidR="0003676A" w:rsidRPr="008338D4" w:rsidRDefault="0003676A" w:rsidP="0003676A">
      <w:pPr>
        <w:spacing w:line="360" w:lineRule="auto"/>
        <w:ind w:left="665"/>
        <w:rPr>
          <w:sz w:val="20"/>
          <w:szCs w:val="20"/>
        </w:rPr>
      </w:pPr>
    </w:p>
    <w:p w14:paraId="69FEB0EB" w14:textId="77777777" w:rsidR="0003676A" w:rsidRPr="008338D4" w:rsidRDefault="0003676A" w:rsidP="0003676A">
      <w:pPr>
        <w:spacing w:line="360" w:lineRule="auto"/>
        <w:ind w:left="665"/>
        <w:rPr>
          <w:sz w:val="20"/>
          <w:szCs w:val="20"/>
        </w:rPr>
      </w:pPr>
    </w:p>
    <w:p w14:paraId="6AD625FF" w14:textId="77777777" w:rsidR="0003676A" w:rsidRPr="008338D4" w:rsidRDefault="0003676A" w:rsidP="0003676A">
      <w:pPr>
        <w:spacing w:line="360" w:lineRule="auto"/>
        <w:ind w:left="665"/>
        <w:rPr>
          <w:sz w:val="20"/>
          <w:szCs w:val="20"/>
        </w:rPr>
      </w:pPr>
      <w:r w:rsidRPr="008338D4">
        <w:rPr>
          <w:sz w:val="20"/>
          <w:szCs w:val="20"/>
        </w:rPr>
        <w:t>Page 11-1 Add to Commercial Small Cell Communication Facility – (subject to Section 3.36.</w:t>
      </w:r>
    </w:p>
    <w:p w14:paraId="347CA6CB" w14:textId="77777777" w:rsidR="0003676A" w:rsidRPr="008338D4" w:rsidRDefault="0003676A" w:rsidP="0003676A">
      <w:pPr>
        <w:spacing w:line="360" w:lineRule="auto"/>
        <w:ind w:left="665"/>
        <w:rPr>
          <w:sz w:val="20"/>
          <w:szCs w:val="20"/>
        </w:rPr>
      </w:pPr>
    </w:p>
    <w:p w14:paraId="2D1776AA" w14:textId="77777777" w:rsidR="0003676A" w:rsidRPr="008338D4" w:rsidRDefault="0003676A" w:rsidP="0003676A">
      <w:pPr>
        <w:spacing w:line="360" w:lineRule="auto"/>
        <w:ind w:left="665"/>
        <w:rPr>
          <w:sz w:val="20"/>
          <w:szCs w:val="20"/>
        </w:rPr>
      </w:pPr>
      <w:r w:rsidRPr="008338D4">
        <w:rPr>
          <w:sz w:val="20"/>
          <w:szCs w:val="20"/>
        </w:rPr>
        <w:t>Page 11-2 Add SIGNS (subject to Section 3.28) P</w:t>
      </w:r>
    </w:p>
    <w:p w14:paraId="78302515" w14:textId="77777777" w:rsidR="0003676A" w:rsidRPr="008338D4" w:rsidRDefault="0003676A" w:rsidP="0003676A">
      <w:pPr>
        <w:spacing w:line="360" w:lineRule="auto"/>
        <w:ind w:left="665"/>
        <w:rPr>
          <w:sz w:val="20"/>
          <w:szCs w:val="20"/>
        </w:rPr>
      </w:pPr>
    </w:p>
    <w:p w14:paraId="6A0B81D9" w14:textId="77777777" w:rsidR="0003676A" w:rsidRPr="008338D4" w:rsidRDefault="0003676A" w:rsidP="0003676A">
      <w:pPr>
        <w:spacing w:line="360" w:lineRule="auto"/>
        <w:ind w:left="665"/>
        <w:rPr>
          <w:sz w:val="20"/>
          <w:szCs w:val="20"/>
        </w:rPr>
      </w:pPr>
      <w:r w:rsidRPr="008338D4">
        <w:rPr>
          <w:sz w:val="20"/>
          <w:szCs w:val="20"/>
        </w:rPr>
        <w:t>Page 12-4 C.9.  Property lines and dimensions as determined by a staked land survey bearing the seal of the professional licensed surveyor preparing the Site Plan.</w:t>
      </w:r>
    </w:p>
    <w:p w14:paraId="56815F56" w14:textId="77777777" w:rsidR="0003676A" w:rsidRPr="008338D4" w:rsidRDefault="0003676A" w:rsidP="0003676A">
      <w:pPr>
        <w:spacing w:line="360" w:lineRule="auto"/>
        <w:ind w:left="665"/>
        <w:rPr>
          <w:sz w:val="20"/>
          <w:szCs w:val="20"/>
        </w:rPr>
      </w:pPr>
    </w:p>
    <w:p w14:paraId="3C334999" w14:textId="77777777" w:rsidR="0003676A" w:rsidRPr="008338D4" w:rsidRDefault="0003676A" w:rsidP="0003676A">
      <w:pPr>
        <w:spacing w:line="360" w:lineRule="auto"/>
        <w:ind w:left="665"/>
        <w:rPr>
          <w:sz w:val="20"/>
          <w:szCs w:val="20"/>
        </w:rPr>
      </w:pPr>
      <w:r w:rsidRPr="008338D4">
        <w:rPr>
          <w:sz w:val="20"/>
          <w:szCs w:val="20"/>
        </w:rPr>
        <w:t>Page 12-5 Delete C.18.</w:t>
      </w:r>
    </w:p>
    <w:p w14:paraId="169B46E1" w14:textId="77777777" w:rsidR="0003676A" w:rsidRPr="008338D4" w:rsidRDefault="0003676A" w:rsidP="0003676A">
      <w:pPr>
        <w:spacing w:line="360" w:lineRule="auto"/>
        <w:ind w:left="665"/>
        <w:rPr>
          <w:sz w:val="20"/>
          <w:szCs w:val="20"/>
        </w:rPr>
      </w:pPr>
    </w:p>
    <w:p w14:paraId="5DFAE67A" w14:textId="77777777" w:rsidR="0003676A" w:rsidRPr="008338D4" w:rsidRDefault="0003676A" w:rsidP="0003676A">
      <w:pPr>
        <w:spacing w:line="360" w:lineRule="auto"/>
        <w:ind w:left="665"/>
        <w:rPr>
          <w:sz w:val="20"/>
          <w:szCs w:val="20"/>
        </w:rPr>
      </w:pPr>
      <w:r w:rsidRPr="008338D4">
        <w:rPr>
          <w:sz w:val="20"/>
          <w:szCs w:val="20"/>
        </w:rPr>
        <w:t xml:space="preserve">Page 14-35 3. Add K. The applicant shall enter into a road use agreement with the Allegan County Road Commission or the Michigan Department of Transportation to cover all costs of all road damage resulting from </w:t>
      </w:r>
      <w:r w:rsidRPr="008338D4">
        <w:rPr>
          <w:sz w:val="20"/>
          <w:szCs w:val="20"/>
        </w:rPr>
        <w:lastRenderedPageBreak/>
        <w:t>the construction of the WECS.</w:t>
      </w:r>
    </w:p>
    <w:p w14:paraId="7D68ADC2" w14:textId="04A69B7B" w:rsidR="0003676A" w:rsidRPr="008338D4" w:rsidRDefault="0003676A" w:rsidP="0003676A">
      <w:pPr>
        <w:spacing w:line="360" w:lineRule="auto"/>
        <w:ind w:left="1440"/>
        <w:rPr>
          <w:sz w:val="20"/>
          <w:szCs w:val="20"/>
        </w:rPr>
      </w:pPr>
      <w:r w:rsidRPr="008338D4">
        <w:rPr>
          <w:sz w:val="20"/>
          <w:szCs w:val="20"/>
        </w:rPr>
        <w:t xml:space="preserve">    6.  Change 6 to 8 foot.</w:t>
      </w:r>
    </w:p>
    <w:p w14:paraId="33DEEAB5" w14:textId="77777777" w:rsidR="0003676A" w:rsidRPr="008338D4" w:rsidRDefault="0003676A" w:rsidP="0003676A">
      <w:pPr>
        <w:spacing w:line="360" w:lineRule="auto"/>
        <w:ind w:left="1440"/>
        <w:rPr>
          <w:sz w:val="20"/>
          <w:szCs w:val="20"/>
        </w:rPr>
      </w:pPr>
    </w:p>
    <w:p w14:paraId="09DEE5B8" w14:textId="5F463C6B" w:rsidR="0003676A" w:rsidRPr="008338D4" w:rsidRDefault="0003676A" w:rsidP="0003676A">
      <w:pPr>
        <w:spacing w:line="360" w:lineRule="auto"/>
        <w:ind w:left="665"/>
        <w:rPr>
          <w:sz w:val="20"/>
          <w:szCs w:val="20"/>
        </w:rPr>
      </w:pPr>
      <w:r w:rsidRPr="008338D4">
        <w:rPr>
          <w:sz w:val="20"/>
          <w:szCs w:val="20"/>
        </w:rPr>
        <w:t xml:space="preserve">Page 14-36   8.  Change to read:  WECS towers shall be setback a horizontal distance equal to 1.5 times the tower height or 500 feet from the edge of the road right-of-way whichever is greater.  WECS towers shall be setback a horizontal distance equal to 3 times the tower height or 1300 feet from </w:t>
      </w:r>
      <w:r w:rsidR="009306D8">
        <w:rPr>
          <w:sz w:val="20"/>
          <w:szCs w:val="20"/>
        </w:rPr>
        <w:t>all</w:t>
      </w:r>
      <w:r w:rsidRPr="008338D4">
        <w:rPr>
          <w:sz w:val="20"/>
          <w:szCs w:val="20"/>
        </w:rPr>
        <w:t xml:space="preserve"> non-participating property lines whichever is greater.</w:t>
      </w:r>
    </w:p>
    <w:p w14:paraId="471F6DA7" w14:textId="77777777" w:rsidR="0003676A" w:rsidRPr="008338D4" w:rsidRDefault="0003676A" w:rsidP="0003676A">
      <w:pPr>
        <w:spacing w:line="360" w:lineRule="auto"/>
        <w:ind w:left="665"/>
        <w:rPr>
          <w:sz w:val="20"/>
          <w:szCs w:val="20"/>
        </w:rPr>
      </w:pPr>
    </w:p>
    <w:p w14:paraId="1BBE8725" w14:textId="2488CF15" w:rsidR="0003676A" w:rsidRPr="008338D4" w:rsidRDefault="0003676A" w:rsidP="0003676A">
      <w:pPr>
        <w:spacing w:line="360" w:lineRule="auto"/>
        <w:ind w:left="665"/>
        <w:rPr>
          <w:sz w:val="20"/>
          <w:szCs w:val="20"/>
        </w:rPr>
      </w:pPr>
      <w:r w:rsidRPr="008338D4">
        <w:rPr>
          <w:sz w:val="20"/>
          <w:szCs w:val="20"/>
        </w:rPr>
        <w:t>Page 14-36 14.  Add a first sentence to read – A sign not to exceed 24 square feet in area shall be placed at the road access to the WECS facility to warn visitors about the potential danger of falling ice.  Each WECS tower shall have one sign not to exceed</w:t>
      </w:r>
      <w:r w:rsidR="009306D8">
        <w:rPr>
          <w:sz w:val="20"/>
          <w:szCs w:val="20"/>
        </w:rPr>
        <w:t xml:space="preserve"> </w:t>
      </w:r>
      <w:r w:rsidRPr="008338D4">
        <w:rPr>
          <w:sz w:val="20"/>
          <w:szCs w:val="20"/>
        </w:rPr>
        <w:t>2 square feet in area posted at the base of the tower.  The sign shall contain the following information:</w:t>
      </w:r>
    </w:p>
    <w:p w14:paraId="77536A5C" w14:textId="77777777" w:rsidR="0003676A" w:rsidRPr="008338D4" w:rsidRDefault="0003676A" w:rsidP="0003676A">
      <w:pPr>
        <w:spacing w:line="360" w:lineRule="auto"/>
        <w:ind w:left="665"/>
        <w:rPr>
          <w:sz w:val="20"/>
          <w:szCs w:val="20"/>
        </w:rPr>
      </w:pPr>
      <w:r w:rsidRPr="008338D4">
        <w:rPr>
          <w:sz w:val="20"/>
          <w:szCs w:val="20"/>
        </w:rPr>
        <w:t xml:space="preserve">               Keep a. b. c. d.</w:t>
      </w:r>
    </w:p>
    <w:p w14:paraId="5624360B" w14:textId="77777777" w:rsidR="0003676A" w:rsidRPr="008338D4" w:rsidRDefault="0003676A" w:rsidP="0003676A">
      <w:pPr>
        <w:spacing w:line="360" w:lineRule="auto"/>
        <w:ind w:left="665"/>
        <w:rPr>
          <w:sz w:val="20"/>
          <w:szCs w:val="20"/>
        </w:rPr>
      </w:pPr>
    </w:p>
    <w:p w14:paraId="463A301E" w14:textId="77777777" w:rsidR="0003676A" w:rsidRPr="008338D4" w:rsidRDefault="0003676A" w:rsidP="0003676A">
      <w:pPr>
        <w:spacing w:line="360" w:lineRule="auto"/>
        <w:ind w:left="665"/>
        <w:rPr>
          <w:sz w:val="20"/>
          <w:szCs w:val="20"/>
        </w:rPr>
      </w:pPr>
      <w:r w:rsidRPr="008338D4">
        <w:rPr>
          <w:sz w:val="20"/>
          <w:szCs w:val="20"/>
        </w:rPr>
        <w:t>Page 14-36 16.  Change to read:  No utility scale WECS facility shall be installed in any location where its proximity to existing fixed broadcast, retransmission, or reception antennae for radio, television, wireless phone or other personal communication systems would produce interference with signal transmission or reception unless the applicant provides a replacement signal to the affected party that will restore reception to at least the level present before the operation of the WECS facility.  No utility scale WECS facility shall be installed in any location within the line of sight of an existing microwave communication link where the operation of the WECS facility is likely to produce electromagnetic interference in the link’s operation.</w:t>
      </w:r>
    </w:p>
    <w:p w14:paraId="4154CCDC" w14:textId="77777777" w:rsidR="0003676A" w:rsidRPr="008338D4" w:rsidRDefault="0003676A" w:rsidP="0003676A">
      <w:pPr>
        <w:spacing w:line="360" w:lineRule="auto"/>
        <w:ind w:left="665"/>
        <w:rPr>
          <w:sz w:val="20"/>
          <w:szCs w:val="20"/>
        </w:rPr>
      </w:pPr>
    </w:p>
    <w:p w14:paraId="6D43E537" w14:textId="77777777" w:rsidR="0003676A" w:rsidRPr="008338D4" w:rsidRDefault="0003676A" w:rsidP="0003676A">
      <w:pPr>
        <w:spacing w:line="360" w:lineRule="auto"/>
        <w:ind w:left="665"/>
        <w:rPr>
          <w:sz w:val="20"/>
          <w:szCs w:val="20"/>
        </w:rPr>
      </w:pPr>
      <w:r w:rsidRPr="008338D4">
        <w:rPr>
          <w:sz w:val="20"/>
          <w:szCs w:val="20"/>
        </w:rPr>
        <w:t>Page 14-37 20.  Change to read – A shadow flicker analysis shall be done at occupied structures including their surrounding yards, livestock structures and livestock lots to identify the locations of shadow flicker that may be caused by the project and the expected duration of</w:t>
      </w:r>
    </w:p>
    <w:p w14:paraId="60BD7241" w14:textId="77777777" w:rsidR="0003676A" w:rsidRPr="008338D4" w:rsidRDefault="0003676A" w:rsidP="0003676A">
      <w:pPr>
        <w:spacing w:line="360" w:lineRule="auto"/>
        <w:ind w:left="665"/>
        <w:rPr>
          <w:sz w:val="20"/>
          <w:szCs w:val="20"/>
        </w:rPr>
      </w:pPr>
      <w:r w:rsidRPr="008338D4">
        <w:rPr>
          <w:sz w:val="20"/>
          <w:szCs w:val="20"/>
        </w:rPr>
        <w:t>the flicker at these locations from sun-rise to sun-set over the course of a year.  The Site Plan</w:t>
      </w:r>
    </w:p>
    <w:p w14:paraId="5ED50A71" w14:textId="77777777" w:rsidR="0003676A" w:rsidRPr="008338D4" w:rsidRDefault="0003676A" w:rsidP="0003676A">
      <w:pPr>
        <w:spacing w:line="360" w:lineRule="auto"/>
        <w:ind w:left="665"/>
        <w:rPr>
          <w:sz w:val="20"/>
          <w:szCs w:val="20"/>
        </w:rPr>
      </w:pPr>
      <w:r w:rsidRPr="008338D4">
        <w:rPr>
          <w:sz w:val="20"/>
          <w:szCs w:val="20"/>
        </w:rPr>
        <w:t>shall identify problem areas where shadow flicker may affect occupants or livestock and</w:t>
      </w:r>
    </w:p>
    <w:p w14:paraId="2DFE814B" w14:textId="77777777" w:rsidR="0003676A" w:rsidRPr="008338D4" w:rsidRDefault="0003676A" w:rsidP="0003676A">
      <w:pPr>
        <w:spacing w:line="360" w:lineRule="auto"/>
        <w:ind w:left="665"/>
        <w:rPr>
          <w:sz w:val="20"/>
          <w:szCs w:val="20"/>
        </w:rPr>
      </w:pPr>
      <w:r w:rsidRPr="008338D4">
        <w:rPr>
          <w:sz w:val="20"/>
          <w:szCs w:val="20"/>
        </w:rPr>
        <w:t>show measures that shall be taken to eliminate or mitigate the problems.</w:t>
      </w:r>
    </w:p>
    <w:p w14:paraId="17B2F7D6" w14:textId="77777777" w:rsidR="0003676A" w:rsidRPr="008338D4" w:rsidRDefault="0003676A" w:rsidP="0003676A">
      <w:pPr>
        <w:spacing w:line="360" w:lineRule="auto"/>
        <w:ind w:left="665"/>
        <w:rPr>
          <w:sz w:val="20"/>
          <w:szCs w:val="20"/>
        </w:rPr>
      </w:pPr>
    </w:p>
    <w:p w14:paraId="47DA7B33" w14:textId="77777777" w:rsidR="0003676A" w:rsidRPr="008338D4" w:rsidRDefault="0003676A" w:rsidP="0003676A">
      <w:pPr>
        <w:spacing w:line="360" w:lineRule="auto"/>
        <w:ind w:left="665"/>
        <w:rPr>
          <w:sz w:val="20"/>
          <w:szCs w:val="20"/>
        </w:rPr>
      </w:pPr>
      <w:r w:rsidRPr="008338D4">
        <w:rPr>
          <w:sz w:val="20"/>
          <w:szCs w:val="20"/>
        </w:rPr>
        <w:t>Page 14-37 25.  Change to read:  The applicant shall submit a decommissioning plan describing the intended disposition of the WECS facility at the end of its useful life or if deemed abandoned, that is, not used for 6 successive months.  The plan also shall describe how the land will be restored.</w:t>
      </w:r>
    </w:p>
    <w:p w14:paraId="23B51EAF" w14:textId="77777777" w:rsidR="0003676A" w:rsidRPr="008338D4" w:rsidRDefault="0003676A" w:rsidP="0003676A">
      <w:pPr>
        <w:spacing w:line="360" w:lineRule="auto"/>
        <w:ind w:left="665"/>
        <w:rPr>
          <w:sz w:val="20"/>
          <w:szCs w:val="20"/>
        </w:rPr>
      </w:pPr>
    </w:p>
    <w:p w14:paraId="7666DA2A" w14:textId="77777777" w:rsidR="0003676A" w:rsidRPr="008338D4" w:rsidRDefault="0003676A" w:rsidP="0003676A">
      <w:pPr>
        <w:spacing w:line="360" w:lineRule="auto"/>
        <w:ind w:left="665"/>
        <w:rPr>
          <w:sz w:val="20"/>
          <w:szCs w:val="20"/>
        </w:rPr>
      </w:pPr>
      <w:r w:rsidRPr="008338D4">
        <w:rPr>
          <w:sz w:val="20"/>
          <w:szCs w:val="20"/>
        </w:rPr>
        <w:t xml:space="preserve">Page 14-38 26. Change to read - The applicant shall maintain a current general liability insurance policy covering bodily injury and property damage with limits of at least $5 million dollars per occurrence and $20 million dollars in the aggregate, and provide proof that it meets the insurance requirement to the Zoning Administrator prior to approval of the SLU.  The applicant shall also maintain a performance bond made out to Ganges Township sufficient to cover 125% of the estimated cost of removal of the abandoned or decommissioned WECS facility </w:t>
      </w:r>
      <w:r w:rsidRPr="008338D4">
        <w:rPr>
          <w:sz w:val="20"/>
          <w:szCs w:val="20"/>
        </w:rPr>
        <w:lastRenderedPageBreak/>
        <w:t>and the restoration of the property to its original condition before construction can begin. This bond must be indexed to the Federal Consumer Price Index and the bond company shall notify Ganges Township if the bond is about to expire or be terminated.</w:t>
      </w:r>
    </w:p>
    <w:p w14:paraId="62CC7F1B" w14:textId="77777777" w:rsidR="0003676A" w:rsidRPr="008338D4" w:rsidRDefault="0003676A" w:rsidP="0003676A">
      <w:pPr>
        <w:spacing w:line="360" w:lineRule="auto"/>
        <w:ind w:left="665"/>
        <w:rPr>
          <w:sz w:val="20"/>
          <w:szCs w:val="20"/>
        </w:rPr>
      </w:pPr>
    </w:p>
    <w:p w14:paraId="5A3526C4" w14:textId="77777777" w:rsidR="0003676A" w:rsidRPr="008338D4" w:rsidRDefault="0003676A" w:rsidP="0003676A">
      <w:pPr>
        <w:spacing w:line="360" w:lineRule="auto"/>
        <w:ind w:left="665"/>
        <w:rPr>
          <w:sz w:val="20"/>
          <w:szCs w:val="20"/>
        </w:rPr>
      </w:pPr>
      <w:r w:rsidRPr="008338D4">
        <w:rPr>
          <w:sz w:val="20"/>
          <w:szCs w:val="20"/>
        </w:rPr>
        <w:t>Page 14-43   2. Change amount of the aggregate to $3 million.</w:t>
      </w:r>
    </w:p>
    <w:p w14:paraId="441D25FD" w14:textId="77777777" w:rsidR="0003676A" w:rsidRPr="008338D4" w:rsidRDefault="0003676A" w:rsidP="0003676A">
      <w:pPr>
        <w:spacing w:line="360" w:lineRule="auto"/>
        <w:ind w:left="665"/>
        <w:rPr>
          <w:sz w:val="20"/>
          <w:szCs w:val="20"/>
        </w:rPr>
      </w:pPr>
    </w:p>
    <w:p w14:paraId="2D472D42" w14:textId="77777777" w:rsidR="0003676A" w:rsidRPr="008338D4" w:rsidRDefault="0003676A" w:rsidP="0003676A">
      <w:pPr>
        <w:spacing w:line="360" w:lineRule="auto"/>
        <w:ind w:left="665"/>
        <w:rPr>
          <w:sz w:val="20"/>
          <w:szCs w:val="20"/>
        </w:rPr>
      </w:pPr>
      <w:r w:rsidRPr="008338D4">
        <w:rPr>
          <w:sz w:val="20"/>
          <w:szCs w:val="20"/>
        </w:rPr>
        <w:t>Page 16-4 Add to 4.  A staked land survey of the parcel bearing the seal of the licensed professional surveyor preparing the land survey must accompany the variance application along with appropriate property markings on site to indicate the location of the variance request.</w:t>
      </w:r>
    </w:p>
    <w:p w14:paraId="595FBE07" w14:textId="77777777" w:rsidR="0003676A" w:rsidRDefault="0003676A" w:rsidP="00652227">
      <w:pPr>
        <w:tabs>
          <w:tab w:val="decimal" w:pos="216"/>
        </w:tabs>
        <w:spacing w:line="360" w:lineRule="auto"/>
        <w:rPr>
          <w:color w:val="000000"/>
          <w:sz w:val="20"/>
          <w:szCs w:val="20"/>
        </w:rPr>
      </w:pPr>
    </w:p>
    <w:p w14:paraId="3562CB6F" w14:textId="77777777" w:rsidR="00B179C4" w:rsidRPr="008338D4" w:rsidRDefault="00B179C4" w:rsidP="00B179C4">
      <w:pPr>
        <w:pStyle w:val="Heading1"/>
        <w:numPr>
          <w:ilvl w:val="0"/>
          <w:numId w:val="11"/>
        </w:numPr>
        <w:tabs>
          <w:tab w:val="left" w:pos="666"/>
        </w:tabs>
        <w:spacing w:line="360" w:lineRule="auto"/>
        <w:ind w:left="665" w:hanging="401"/>
      </w:pPr>
      <w:r w:rsidRPr="008338D4">
        <w:rPr>
          <w:spacing w:val="11"/>
        </w:rPr>
        <w:t>Administrative</w:t>
      </w:r>
      <w:r w:rsidRPr="008338D4">
        <w:rPr>
          <w:spacing w:val="31"/>
        </w:rPr>
        <w:t xml:space="preserve"> </w:t>
      </w:r>
      <w:r w:rsidRPr="008338D4">
        <w:rPr>
          <w:spacing w:val="10"/>
        </w:rPr>
        <w:t>Updates</w:t>
      </w:r>
    </w:p>
    <w:p w14:paraId="2A232CC7" w14:textId="77777777" w:rsidR="00B179C4" w:rsidRPr="008338D4" w:rsidRDefault="00B179C4" w:rsidP="00B179C4">
      <w:pPr>
        <w:pStyle w:val="BodyText"/>
        <w:spacing w:before="115" w:line="360" w:lineRule="auto"/>
        <w:ind w:left="700"/>
      </w:pPr>
      <w:r w:rsidRPr="008338D4">
        <w:t>Township</w:t>
      </w:r>
      <w:r w:rsidRPr="008338D4">
        <w:rPr>
          <w:spacing w:val="36"/>
        </w:rPr>
        <w:t xml:space="preserve"> </w:t>
      </w:r>
      <w:r w:rsidRPr="008338D4">
        <w:t>Board-</w:t>
      </w:r>
    </w:p>
    <w:p w14:paraId="2279A4C3" w14:textId="7237CC69" w:rsidR="00B179C4" w:rsidRPr="00371BC3" w:rsidRDefault="00371BC3" w:rsidP="00B179C4">
      <w:pPr>
        <w:pStyle w:val="BodyText"/>
        <w:spacing w:before="115" w:line="360" w:lineRule="auto"/>
        <w:ind w:left="700" w:right="143"/>
      </w:pPr>
      <w:r>
        <w:rPr>
          <w:b/>
        </w:rPr>
        <w:t xml:space="preserve">Hutchins </w:t>
      </w:r>
      <w:r w:rsidR="003A0C5D">
        <w:t xml:space="preserve">reported that the Board </w:t>
      </w:r>
      <w:r w:rsidR="00CC4030">
        <w:t xml:space="preserve">reconsidered and </w:t>
      </w:r>
      <w:r w:rsidR="003A0C5D">
        <w:t xml:space="preserve">voted to continue </w:t>
      </w:r>
      <w:r w:rsidR="00CC4030">
        <w:t>their MTA membership</w:t>
      </w:r>
    </w:p>
    <w:p w14:paraId="2FB297D8" w14:textId="77777777" w:rsidR="00B179C4" w:rsidRPr="008338D4" w:rsidRDefault="00B179C4" w:rsidP="00B179C4">
      <w:pPr>
        <w:pStyle w:val="BodyText"/>
        <w:spacing w:before="1" w:line="360" w:lineRule="auto"/>
      </w:pPr>
    </w:p>
    <w:p w14:paraId="71780C7D" w14:textId="77777777" w:rsidR="00B179C4" w:rsidRPr="008338D4" w:rsidRDefault="00B179C4" w:rsidP="00B179C4">
      <w:pPr>
        <w:pStyle w:val="BodyText"/>
        <w:spacing w:line="360" w:lineRule="auto"/>
        <w:ind w:left="700"/>
      </w:pPr>
      <w:r w:rsidRPr="008338D4">
        <w:t>Zoning</w:t>
      </w:r>
      <w:r w:rsidRPr="008338D4">
        <w:rPr>
          <w:spacing w:val="-1"/>
        </w:rPr>
        <w:t xml:space="preserve"> </w:t>
      </w:r>
      <w:r w:rsidRPr="008338D4">
        <w:t>Board</w:t>
      </w:r>
      <w:r w:rsidRPr="008338D4">
        <w:rPr>
          <w:spacing w:val="-1"/>
        </w:rPr>
        <w:t xml:space="preserve"> </w:t>
      </w:r>
      <w:r w:rsidRPr="008338D4">
        <w:t>of</w:t>
      </w:r>
      <w:r w:rsidRPr="008338D4">
        <w:rPr>
          <w:spacing w:val="-3"/>
        </w:rPr>
        <w:t xml:space="preserve"> </w:t>
      </w:r>
      <w:r w:rsidRPr="008338D4">
        <w:t>Appeals (ZBA)-</w:t>
      </w:r>
    </w:p>
    <w:p w14:paraId="2583FB24" w14:textId="77777777" w:rsidR="00B179C4" w:rsidRPr="008338D4" w:rsidRDefault="00B179C4" w:rsidP="00B179C4">
      <w:pPr>
        <w:pStyle w:val="BodyText"/>
        <w:spacing w:before="115" w:line="360" w:lineRule="auto"/>
        <w:ind w:left="700" w:right="159"/>
      </w:pPr>
      <w:r w:rsidRPr="008338D4">
        <w:rPr>
          <w:b/>
          <w:spacing w:val="-1"/>
        </w:rPr>
        <w:t xml:space="preserve">Pierson </w:t>
      </w:r>
      <w:r w:rsidRPr="008338D4">
        <w:t>had nothing to report.</w:t>
      </w:r>
    </w:p>
    <w:p w14:paraId="534664ED" w14:textId="77777777" w:rsidR="00B179C4" w:rsidRPr="008338D4" w:rsidRDefault="00B179C4" w:rsidP="00B179C4">
      <w:pPr>
        <w:pStyle w:val="BodyText"/>
        <w:spacing w:before="1" w:line="360" w:lineRule="auto"/>
      </w:pPr>
    </w:p>
    <w:p w14:paraId="4E9AB190" w14:textId="77777777" w:rsidR="00B179C4" w:rsidRPr="008338D4" w:rsidRDefault="00B179C4" w:rsidP="00B179C4">
      <w:pPr>
        <w:pStyle w:val="BodyText"/>
        <w:spacing w:line="360" w:lineRule="auto"/>
        <w:ind w:left="700"/>
        <w:jc w:val="both"/>
      </w:pPr>
      <w:r w:rsidRPr="008338D4">
        <w:t>Zoning</w:t>
      </w:r>
      <w:r w:rsidRPr="008338D4">
        <w:rPr>
          <w:spacing w:val="-4"/>
        </w:rPr>
        <w:t xml:space="preserve"> </w:t>
      </w:r>
      <w:r w:rsidRPr="008338D4">
        <w:t>Administrator-</w:t>
      </w:r>
    </w:p>
    <w:p w14:paraId="076342B8" w14:textId="75A6D0BD" w:rsidR="00556D06" w:rsidRDefault="00B179C4" w:rsidP="00B179C4">
      <w:pPr>
        <w:pStyle w:val="BodyText"/>
        <w:spacing w:before="115" w:line="360" w:lineRule="auto"/>
        <w:ind w:left="700" w:right="198"/>
        <w:jc w:val="both"/>
      </w:pPr>
      <w:r w:rsidRPr="008338D4">
        <w:rPr>
          <w:b/>
        </w:rPr>
        <w:t>Smalley</w:t>
      </w:r>
      <w:r w:rsidR="00556D06">
        <w:rPr>
          <w:b/>
        </w:rPr>
        <w:t xml:space="preserve"> </w:t>
      </w:r>
      <w:r w:rsidRPr="008338D4">
        <w:t>report</w:t>
      </w:r>
      <w:r w:rsidR="00556D06">
        <w:t xml:space="preserve">ed that there would be </w:t>
      </w:r>
      <w:r w:rsidR="007C5585">
        <w:t xml:space="preserve">a </w:t>
      </w:r>
      <w:r w:rsidR="00556D06">
        <w:t>site plan review for a private road at the next monthly meeting</w:t>
      </w:r>
      <w:r w:rsidRPr="008338D4">
        <w:t>.</w:t>
      </w:r>
      <w:r w:rsidR="00371BC3">
        <w:t xml:space="preserve"> </w:t>
      </w:r>
    </w:p>
    <w:p w14:paraId="1F9AB682" w14:textId="6C8FE0A7" w:rsidR="00B179C4" w:rsidRPr="008338D4" w:rsidRDefault="00371BC3" w:rsidP="00A5151D">
      <w:pPr>
        <w:pStyle w:val="BodyText"/>
        <w:spacing w:before="115" w:line="360" w:lineRule="auto"/>
        <w:ind w:left="700" w:right="198"/>
        <w:jc w:val="both"/>
      </w:pPr>
      <w:r w:rsidRPr="00D92B6A">
        <w:rPr>
          <w:b/>
        </w:rPr>
        <w:t>DeZwaan</w:t>
      </w:r>
      <w:r>
        <w:t xml:space="preserve"> </w:t>
      </w:r>
      <w:r w:rsidR="00556D06">
        <w:t xml:space="preserve">requested the quarterly mining report for the </w:t>
      </w:r>
      <w:proofErr w:type="spellStart"/>
      <w:r w:rsidR="00556D06">
        <w:t>Ciecela</w:t>
      </w:r>
      <w:proofErr w:type="spellEnd"/>
      <w:r w:rsidR="00556D06">
        <w:t xml:space="preserve"> property</w:t>
      </w:r>
      <w:r w:rsidR="00D92B6A">
        <w:t xml:space="preserve">. </w:t>
      </w:r>
      <w:r w:rsidR="00D92B6A" w:rsidRPr="00D92B6A">
        <w:rPr>
          <w:b/>
        </w:rPr>
        <w:t>Smalley</w:t>
      </w:r>
      <w:r w:rsidR="00D92B6A">
        <w:t xml:space="preserve"> responded that </w:t>
      </w:r>
      <w:r w:rsidR="00556D06">
        <w:t xml:space="preserve">no mining had been done on the property since the last report. </w:t>
      </w:r>
      <w:r w:rsidR="00556D06" w:rsidRPr="007C5585">
        <w:rPr>
          <w:b/>
        </w:rPr>
        <w:t>DeZwaan</w:t>
      </w:r>
      <w:r w:rsidR="00556D06">
        <w:t xml:space="preserve"> discussed various properties with SLU’s that were violating their approved use by advertising as wedding venues, corporate retreats, etc. and offering dine-in services. </w:t>
      </w:r>
      <w:r w:rsidR="00556D06" w:rsidRPr="007C5585">
        <w:rPr>
          <w:b/>
        </w:rPr>
        <w:t>DeZwaan</w:t>
      </w:r>
      <w:r w:rsidR="00556D06">
        <w:t xml:space="preserve"> wants </w:t>
      </w:r>
      <w:bookmarkStart w:id="4" w:name="_GoBack"/>
      <w:r w:rsidR="00E60FFB" w:rsidRPr="00E60FFB">
        <w:rPr>
          <w:i/>
        </w:rPr>
        <w:t>to</w:t>
      </w:r>
      <w:r w:rsidR="00E60FFB">
        <w:t xml:space="preserve"> </w:t>
      </w:r>
      <w:bookmarkEnd w:id="4"/>
      <w:r w:rsidR="00556D06">
        <w:t xml:space="preserve">discuss how to address these situations as part of the Master Plan update. </w:t>
      </w:r>
      <w:r w:rsidR="00556D06" w:rsidRPr="007C5585">
        <w:rPr>
          <w:b/>
        </w:rPr>
        <w:t>DeZwaan</w:t>
      </w:r>
      <w:r w:rsidR="00556D06">
        <w:t xml:space="preserve"> also requested that </w:t>
      </w:r>
      <w:r w:rsidR="00556D06" w:rsidRPr="007C5585">
        <w:rPr>
          <w:b/>
        </w:rPr>
        <w:t>Smalley</w:t>
      </w:r>
      <w:r w:rsidR="00556D06">
        <w:t xml:space="preserve"> send a second </w:t>
      </w:r>
      <w:r w:rsidR="00A5151D">
        <w:t>letter</w:t>
      </w:r>
      <w:r w:rsidR="00556D06">
        <w:t xml:space="preserve"> to </w:t>
      </w:r>
      <w:r w:rsidR="007C5585" w:rsidRPr="007C5585">
        <w:t>Johnson Farm Weddings &amp; Events</w:t>
      </w:r>
      <w:r w:rsidR="00A5151D">
        <w:t xml:space="preserve"> </w:t>
      </w:r>
      <w:r w:rsidR="007C5585" w:rsidRPr="007C5585">
        <w:t>2250 68th Street, Fennville, MI, 49408</w:t>
      </w:r>
    </w:p>
    <w:p w14:paraId="0D5860DD" w14:textId="77777777" w:rsidR="00B179C4" w:rsidRPr="008338D4" w:rsidRDefault="00B179C4" w:rsidP="00B179C4">
      <w:pPr>
        <w:pStyle w:val="BodyText"/>
        <w:spacing w:before="1" w:line="360" w:lineRule="auto"/>
      </w:pPr>
    </w:p>
    <w:p w14:paraId="1288A447" w14:textId="77777777" w:rsidR="00B179C4" w:rsidRPr="008338D4" w:rsidRDefault="00B179C4" w:rsidP="00B179C4">
      <w:pPr>
        <w:pStyle w:val="Heading1"/>
        <w:numPr>
          <w:ilvl w:val="0"/>
          <w:numId w:val="11"/>
        </w:numPr>
        <w:tabs>
          <w:tab w:val="left" w:pos="666"/>
        </w:tabs>
        <w:spacing w:line="360" w:lineRule="auto"/>
        <w:ind w:left="665" w:hanging="331"/>
      </w:pPr>
      <w:r w:rsidRPr="008338D4">
        <w:rPr>
          <w:spacing w:val="10"/>
        </w:rPr>
        <w:t>Future</w:t>
      </w:r>
      <w:r w:rsidRPr="008338D4">
        <w:rPr>
          <w:spacing w:val="29"/>
        </w:rPr>
        <w:t xml:space="preserve"> </w:t>
      </w:r>
      <w:r w:rsidRPr="008338D4">
        <w:rPr>
          <w:spacing w:val="10"/>
        </w:rPr>
        <w:t>Meetings</w:t>
      </w:r>
      <w:r w:rsidRPr="008338D4">
        <w:rPr>
          <w:spacing w:val="30"/>
        </w:rPr>
        <w:t xml:space="preserve"> </w:t>
      </w:r>
      <w:r w:rsidRPr="008338D4">
        <w:rPr>
          <w:spacing w:val="9"/>
        </w:rPr>
        <w:t>Dates</w:t>
      </w:r>
    </w:p>
    <w:p w14:paraId="1F12EECB" w14:textId="08710509" w:rsidR="00B179C4" w:rsidRPr="008338D4" w:rsidRDefault="00B179C4" w:rsidP="00B179C4">
      <w:pPr>
        <w:pStyle w:val="BodyText"/>
        <w:spacing w:before="187" w:line="360" w:lineRule="auto"/>
        <w:ind w:left="520"/>
      </w:pPr>
      <w:r w:rsidRPr="008338D4">
        <w:t>The</w:t>
      </w:r>
      <w:r w:rsidRPr="008338D4">
        <w:rPr>
          <w:spacing w:val="47"/>
        </w:rPr>
        <w:t xml:space="preserve"> </w:t>
      </w:r>
      <w:r w:rsidRPr="008338D4">
        <w:t>future</w:t>
      </w:r>
      <w:r w:rsidRPr="008338D4">
        <w:rPr>
          <w:spacing w:val="40"/>
        </w:rPr>
        <w:t xml:space="preserve"> </w:t>
      </w:r>
      <w:r w:rsidRPr="008338D4">
        <w:t>dates</w:t>
      </w:r>
      <w:r w:rsidRPr="008338D4">
        <w:rPr>
          <w:spacing w:val="49"/>
        </w:rPr>
        <w:t xml:space="preserve"> </w:t>
      </w:r>
      <w:r w:rsidRPr="008338D4">
        <w:t>of</w:t>
      </w:r>
      <w:r w:rsidRPr="008338D4">
        <w:rPr>
          <w:spacing w:val="38"/>
        </w:rPr>
        <w:t xml:space="preserve"> </w:t>
      </w:r>
      <w:r w:rsidRPr="008338D4">
        <w:t>the</w:t>
      </w:r>
      <w:r w:rsidRPr="008338D4">
        <w:rPr>
          <w:spacing w:val="40"/>
        </w:rPr>
        <w:t xml:space="preserve"> </w:t>
      </w:r>
      <w:r w:rsidRPr="008338D4">
        <w:t>PC</w:t>
      </w:r>
      <w:r w:rsidRPr="008338D4">
        <w:rPr>
          <w:spacing w:val="35"/>
        </w:rPr>
        <w:t xml:space="preserve"> </w:t>
      </w:r>
      <w:r w:rsidRPr="008338D4">
        <w:t>Regular</w:t>
      </w:r>
      <w:r w:rsidRPr="008338D4">
        <w:rPr>
          <w:spacing w:val="37"/>
        </w:rPr>
        <w:t xml:space="preserve"> </w:t>
      </w:r>
      <w:r w:rsidRPr="008338D4">
        <w:t>meetings</w:t>
      </w:r>
      <w:r w:rsidRPr="008338D4">
        <w:rPr>
          <w:spacing w:val="42"/>
        </w:rPr>
        <w:t xml:space="preserve"> </w:t>
      </w:r>
      <w:r w:rsidRPr="008338D4">
        <w:t>will</w:t>
      </w:r>
      <w:r w:rsidRPr="008338D4">
        <w:rPr>
          <w:spacing w:val="56"/>
        </w:rPr>
        <w:t xml:space="preserve"> </w:t>
      </w:r>
      <w:r w:rsidRPr="008338D4">
        <w:t>be</w:t>
      </w:r>
      <w:r w:rsidRPr="008338D4">
        <w:rPr>
          <w:spacing w:val="40"/>
        </w:rPr>
        <w:t xml:space="preserve"> </w:t>
      </w:r>
      <w:r w:rsidR="00556D06">
        <w:t>May 24th</w:t>
      </w:r>
      <w:r w:rsidR="00D92B6A">
        <w:t xml:space="preserve"> 2022 and </w:t>
      </w:r>
      <w:r w:rsidR="00556D06">
        <w:t>June 28th</w:t>
      </w:r>
      <w:r w:rsidR="00D92B6A">
        <w:t xml:space="preserve"> 2022</w:t>
      </w:r>
    </w:p>
    <w:p w14:paraId="345FA1A9" w14:textId="77777777" w:rsidR="00B179C4" w:rsidRPr="008338D4" w:rsidRDefault="00B179C4" w:rsidP="00B179C4">
      <w:pPr>
        <w:pStyle w:val="ListParagraph"/>
        <w:numPr>
          <w:ilvl w:val="0"/>
          <w:numId w:val="11"/>
        </w:numPr>
        <w:tabs>
          <w:tab w:val="left" w:pos="666"/>
        </w:tabs>
        <w:spacing w:before="187" w:line="360" w:lineRule="auto"/>
        <w:ind w:left="665" w:hanging="331"/>
        <w:rPr>
          <w:sz w:val="20"/>
          <w:szCs w:val="20"/>
        </w:rPr>
      </w:pPr>
      <w:r w:rsidRPr="008338D4">
        <w:rPr>
          <w:b/>
          <w:sz w:val="20"/>
          <w:szCs w:val="20"/>
        </w:rPr>
        <w:t>General</w:t>
      </w:r>
      <w:r w:rsidRPr="008338D4">
        <w:rPr>
          <w:b/>
          <w:spacing w:val="2"/>
          <w:sz w:val="20"/>
          <w:szCs w:val="20"/>
        </w:rPr>
        <w:t xml:space="preserve"> </w:t>
      </w:r>
      <w:r w:rsidRPr="008338D4">
        <w:rPr>
          <w:b/>
          <w:sz w:val="20"/>
          <w:szCs w:val="20"/>
        </w:rPr>
        <w:t>Public</w:t>
      </w:r>
      <w:r w:rsidRPr="008338D4">
        <w:rPr>
          <w:b/>
          <w:spacing w:val="4"/>
          <w:sz w:val="20"/>
          <w:szCs w:val="20"/>
        </w:rPr>
        <w:t xml:space="preserve"> </w:t>
      </w:r>
      <w:r w:rsidRPr="008338D4">
        <w:rPr>
          <w:b/>
          <w:sz w:val="20"/>
          <w:szCs w:val="20"/>
        </w:rPr>
        <w:t>Comment</w:t>
      </w:r>
      <w:r w:rsidRPr="008338D4">
        <w:rPr>
          <w:b/>
          <w:spacing w:val="5"/>
          <w:sz w:val="20"/>
          <w:szCs w:val="20"/>
        </w:rPr>
        <w:t xml:space="preserve"> </w:t>
      </w:r>
      <w:r w:rsidRPr="008338D4">
        <w:rPr>
          <w:sz w:val="20"/>
          <w:szCs w:val="20"/>
        </w:rPr>
        <w:t>—</w:t>
      </w:r>
      <w:r w:rsidRPr="008338D4">
        <w:rPr>
          <w:spacing w:val="19"/>
          <w:sz w:val="20"/>
          <w:szCs w:val="20"/>
        </w:rPr>
        <w:t xml:space="preserve"> </w:t>
      </w:r>
      <w:r w:rsidRPr="008338D4">
        <w:rPr>
          <w:sz w:val="20"/>
          <w:szCs w:val="20"/>
        </w:rPr>
        <w:t>None</w:t>
      </w:r>
    </w:p>
    <w:p w14:paraId="53C9A7E9" w14:textId="77777777" w:rsidR="00B179C4" w:rsidRPr="008338D4" w:rsidRDefault="00B179C4" w:rsidP="00B179C4">
      <w:pPr>
        <w:pStyle w:val="ListParagraph"/>
        <w:numPr>
          <w:ilvl w:val="0"/>
          <w:numId w:val="11"/>
        </w:numPr>
        <w:tabs>
          <w:tab w:val="left" w:pos="666"/>
        </w:tabs>
        <w:spacing w:before="187" w:line="360" w:lineRule="auto"/>
        <w:ind w:left="665" w:hanging="331"/>
        <w:rPr>
          <w:sz w:val="20"/>
          <w:szCs w:val="20"/>
        </w:rPr>
      </w:pPr>
      <w:r w:rsidRPr="008338D4">
        <w:rPr>
          <w:sz w:val="20"/>
          <w:szCs w:val="20"/>
        </w:rPr>
        <w:t xml:space="preserve"> Adjournment</w:t>
      </w:r>
      <w:r w:rsidRPr="008338D4">
        <w:rPr>
          <w:spacing w:val="-4"/>
          <w:sz w:val="20"/>
          <w:szCs w:val="20"/>
        </w:rPr>
        <w:t xml:space="preserve"> </w:t>
      </w:r>
    </w:p>
    <w:p w14:paraId="7A3B7579" w14:textId="04E6B510" w:rsidR="00B179C4" w:rsidRPr="008338D4" w:rsidRDefault="00B179C4" w:rsidP="00B179C4">
      <w:pPr>
        <w:pStyle w:val="ListParagraph"/>
        <w:tabs>
          <w:tab w:val="left" w:pos="666"/>
        </w:tabs>
        <w:spacing w:before="187" w:line="360" w:lineRule="auto"/>
        <w:ind w:left="665" w:firstLine="0"/>
        <w:rPr>
          <w:sz w:val="20"/>
          <w:szCs w:val="20"/>
        </w:rPr>
      </w:pPr>
      <w:r w:rsidRPr="008338D4">
        <w:rPr>
          <w:spacing w:val="-4"/>
          <w:sz w:val="20"/>
          <w:szCs w:val="20"/>
        </w:rPr>
        <w:t>Motion</w:t>
      </w:r>
      <w:r w:rsidRPr="008338D4">
        <w:rPr>
          <w:spacing w:val="-10"/>
          <w:sz w:val="20"/>
          <w:szCs w:val="20"/>
        </w:rPr>
        <w:t xml:space="preserve"> </w:t>
      </w:r>
      <w:r w:rsidRPr="008338D4">
        <w:rPr>
          <w:spacing w:val="-4"/>
          <w:sz w:val="20"/>
          <w:szCs w:val="20"/>
        </w:rPr>
        <w:t>was</w:t>
      </w:r>
      <w:r w:rsidRPr="008338D4">
        <w:rPr>
          <w:spacing w:val="-8"/>
          <w:sz w:val="20"/>
          <w:szCs w:val="20"/>
        </w:rPr>
        <w:t xml:space="preserve"> </w:t>
      </w:r>
      <w:r w:rsidRPr="008338D4">
        <w:rPr>
          <w:spacing w:val="-4"/>
          <w:sz w:val="20"/>
          <w:szCs w:val="20"/>
        </w:rPr>
        <w:t>made</w:t>
      </w:r>
      <w:r w:rsidRPr="008338D4">
        <w:rPr>
          <w:spacing w:val="-8"/>
          <w:sz w:val="20"/>
          <w:szCs w:val="20"/>
        </w:rPr>
        <w:t xml:space="preserve"> </w:t>
      </w:r>
      <w:r w:rsidRPr="008338D4">
        <w:rPr>
          <w:spacing w:val="-4"/>
          <w:sz w:val="20"/>
          <w:szCs w:val="20"/>
        </w:rPr>
        <w:t>by</w:t>
      </w:r>
      <w:r w:rsidRPr="008338D4">
        <w:rPr>
          <w:spacing w:val="-9"/>
          <w:sz w:val="20"/>
          <w:szCs w:val="20"/>
        </w:rPr>
        <w:t xml:space="preserve"> </w:t>
      </w:r>
      <w:r w:rsidR="00556D06">
        <w:rPr>
          <w:b/>
          <w:spacing w:val="-4"/>
          <w:sz w:val="20"/>
          <w:szCs w:val="20"/>
        </w:rPr>
        <w:t>Hutchins</w:t>
      </w:r>
      <w:r w:rsidRPr="008338D4">
        <w:rPr>
          <w:b/>
          <w:spacing w:val="-10"/>
          <w:sz w:val="20"/>
          <w:szCs w:val="20"/>
        </w:rPr>
        <w:t xml:space="preserve"> </w:t>
      </w:r>
      <w:r w:rsidRPr="008338D4">
        <w:rPr>
          <w:spacing w:val="-4"/>
          <w:sz w:val="20"/>
          <w:szCs w:val="20"/>
        </w:rPr>
        <w:t>and</w:t>
      </w:r>
      <w:r w:rsidRPr="008338D4">
        <w:rPr>
          <w:spacing w:val="-9"/>
          <w:sz w:val="20"/>
          <w:szCs w:val="20"/>
        </w:rPr>
        <w:t xml:space="preserve"> </w:t>
      </w:r>
      <w:r w:rsidRPr="008338D4">
        <w:rPr>
          <w:spacing w:val="-4"/>
          <w:sz w:val="20"/>
          <w:szCs w:val="20"/>
        </w:rPr>
        <w:t>supported</w:t>
      </w:r>
      <w:r w:rsidRPr="008338D4">
        <w:rPr>
          <w:spacing w:val="-10"/>
          <w:sz w:val="20"/>
          <w:szCs w:val="20"/>
        </w:rPr>
        <w:t xml:space="preserve"> </w:t>
      </w:r>
      <w:r w:rsidRPr="008338D4">
        <w:rPr>
          <w:spacing w:val="-4"/>
          <w:sz w:val="20"/>
          <w:szCs w:val="20"/>
        </w:rPr>
        <w:t>by</w:t>
      </w:r>
      <w:r w:rsidRPr="008338D4">
        <w:rPr>
          <w:spacing w:val="-10"/>
          <w:sz w:val="20"/>
          <w:szCs w:val="20"/>
        </w:rPr>
        <w:t xml:space="preserve"> </w:t>
      </w:r>
      <w:r w:rsidR="00556D06">
        <w:rPr>
          <w:b/>
          <w:spacing w:val="-4"/>
          <w:sz w:val="20"/>
          <w:szCs w:val="20"/>
        </w:rPr>
        <w:t>Gregory</w:t>
      </w:r>
      <w:r w:rsidRPr="008338D4">
        <w:rPr>
          <w:b/>
          <w:spacing w:val="-10"/>
          <w:sz w:val="20"/>
          <w:szCs w:val="20"/>
        </w:rPr>
        <w:t xml:space="preserve"> </w:t>
      </w:r>
      <w:r w:rsidRPr="008338D4">
        <w:rPr>
          <w:spacing w:val="-4"/>
          <w:sz w:val="20"/>
          <w:szCs w:val="20"/>
        </w:rPr>
        <w:t>to</w:t>
      </w:r>
      <w:r w:rsidRPr="008338D4">
        <w:rPr>
          <w:spacing w:val="-10"/>
          <w:sz w:val="20"/>
          <w:szCs w:val="20"/>
        </w:rPr>
        <w:t xml:space="preserve"> </w:t>
      </w:r>
      <w:r w:rsidRPr="008338D4">
        <w:rPr>
          <w:spacing w:val="-4"/>
          <w:sz w:val="20"/>
          <w:szCs w:val="20"/>
        </w:rPr>
        <w:t>adjourn.</w:t>
      </w:r>
      <w:r w:rsidRPr="008338D4">
        <w:rPr>
          <w:spacing w:val="-10"/>
          <w:sz w:val="20"/>
          <w:szCs w:val="20"/>
        </w:rPr>
        <w:t xml:space="preserve"> </w:t>
      </w:r>
      <w:r w:rsidRPr="008338D4">
        <w:rPr>
          <w:spacing w:val="-4"/>
          <w:sz w:val="20"/>
          <w:szCs w:val="20"/>
        </w:rPr>
        <w:t>Motion</w:t>
      </w:r>
      <w:r w:rsidRPr="008338D4">
        <w:rPr>
          <w:spacing w:val="-9"/>
          <w:sz w:val="20"/>
          <w:szCs w:val="20"/>
        </w:rPr>
        <w:t xml:space="preserve"> </w:t>
      </w:r>
      <w:r w:rsidRPr="008338D4">
        <w:rPr>
          <w:spacing w:val="-4"/>
          <w:sz w:val="20"/>
          <w:szCs w:val="20"/>
        </w:rPr>
        <w:t>carried</w:t>
      </w:r>
      <w:r w:rsidRPr="008338D4">
        <w:rPr>
          <w:spacing w:val="-10"/>
          <w:sz w:val="20"/>
          <w:szCs w:val="20"/>
        </w:rPr>
        <w:t xml:space="preserve"> </w:t>
      </w:r>
      <w:r w:rsidRPr="008338D4">
        <w:rPr>
          <w:spacing w:val="-4"/>
          <w:sz w:val="20"/>
          <w:szCs w:val="20"/>
        </w:rPr>
        <w:t>unanimously.</w:t>
      </w:r>
      <w:r w:rsidRPr="008338D4">
        <w:rPr>
          <w:spacing w:val="-5"/>
          <w:sz w:val="20"/>
          <w:szCs w:val="20"/>
        </w:rPr>
        <w:t xml:space="preserve"> </w:t>
      </w:r>
      <w:r w:rsidRPr="008338D4">
        <w:rPr>
          <w:spacing w:val="-4"/>
          <w:sz w:val="20"/>
          <w:szCs w:val="20"/>
        </w:rPr>
        <w:t xml:space="preserve">Adjourned </w:t>
      </w:r>
      <w:r w:rsidRPr="008338D4">
        <w:rPr>
          <w:spacing w:val="-3"/>
          <w:sz w:val="20"/>
          <w:szCs w:val="20"/>
        </w:rPr>
        <w:t>at</w:t>
      </w:r>
      <w:r w:rsidRPr="008338D4">
        <w:rPr>
          <w:spacing w:val="-5"/>
          <w:sz w:val="20"/>
          <w:szCs w:val="20"/>
        </w:rPr>
        <w:t xml:space="preserve"> </w:t>
      </w:r>
      <w:r w:rsidR="00556D06">
        <w:rPr>
          <w:spacing w:val="-3"/>
          <w:sz w:val="20"/>
          <w:szCs w:val="20"/>
        </w:rPr>
        <w:t>8:43</w:t>
      </w:r>
      <w:r w:rsidRPr="008338D4">
        <w:rPr>
          <w:sz w:val="20"/>
          <w:szCs w:val="20"/>
        </w:rPr>
        <w:t>.</w:t>
      </w:r>
    </w:p>
    <w:p w14:paraId="5616AF5F" w14:textId="77777777" w:rsidR="00B179C4" w:rsidRPr="008338D4" w:rsidRDefault="00B179C4" w:rsidP="00B179C4">
      <w:pPr>
        <w:pStyle w:val="BodyText"/>
        <w:spacing w:before="1" w:line="360" w:lineRule="auto"/>
      </w:pPr>
    </w:p>
    <w:p w14:paraId="3F52B8A3" w14:textId="77777777" w:rsidR="00B179C4" w:rsidRPr="008338D4" w:rsidRDefault="00B179C4" w:rsidP="00B179C4">
      <w:pPr>
        <w:spacing w:line="360" w:lineRule="auto"/>
        <w:ind w:left="520" w:right="7280"/>
        <w:rPr>
          <w:b/>
          <w:sz w:val="20"/>
          <w:szCs w:val="20"/>
        </w:rPr>
      </w:pPr>
      <w:r w:rsidRPr="008338D4">
        <w:rPr>
          <w:b/>
          <w:spacing w:val="-1"/>
          <w:w w:val="105"/>
          <w:sz w:val="20"/>
          <w:szCs w:val="20"/>
        </w:rPr>
        <w:t>Respectfully Submitted</w:t>
      </w:r>
      <w:r w:rsidRPr="008338D4">
        <w:rPr>
          <w:b/>
          <w:spacing w:val="-40"/>
          <w:w w:val="105"/>
          <w:sz w:val="20"/>
          <w:szCs w:val="20"/>
        </w:rPr>
        <w:t xml:space="preserve"> </w:t>
      </w:r>
      <w:r w:rsidRPr="008338D4">
        <w:rPr>
          <w:b/>
          <w:w w:val="105"/>
          <w:sz w:val="20"/>
          <w:szCs w:val="20"/>
        </w:rPr>
        <w:t>Jennifer</w:t>
      </w:r>
      <w:r w:rsidRPr="008338D4">
        <w:rPr>
          <w:b/>
          <w:spacing w:val="11"/>
          <w:w w:val="105"/>
          <w:sz w:val="20"/>
          <w:szCs w:val="20"/>
        </w:rPr>
        <w:t xml:space="preserve"> </w:t>
      </w:r>
      <w:r w:rsidRPr="008338D4">
        <w:rPr>
          <w:b/>
          <w:w w:val="105"/>
          <w:sz w:val="20"/>
          <w:szCs w:val="20"/>
        </w:rPr>
        <w:lastRenderedPageBreak/>
        <w:t>Goodrich</w:t>
      </w:r>
    </w:p>
    <w:p w14:paraId="6AAD44DD" w14:textId="40A514C4" w:rsidR="00B179C4" w:rsidRPr="006D7DA3" w:rsidRDefault="00B179C4" w:rsidP="006D7DA3">
      <w:pPr>
        <w:spacing w:before="40" w:line="360" w:lineRule="auto"/>
        <w:ind w:left="520"/>
        <w:rPr>
          <w:b/>
          <w:sz w:val="20"/>
          <w:szCs w:val="20"/>
        </w:rPr>
        <w:sectPr w:rsidR="00B179C4" w:rsidRPr="006D7DA3">
          <w:footerReference w:type="default" r:id="rId8"/>
          <w:type w:val="continuous"/>
          <w:pgSz w:w="12240" w:h="15840"/>
          <w:pgMar w:top="1380" w:right="1480" w:bottom="1200" w:left="920" w:header="0" w:footer="1011" w:gutter="0"/>
          <w:pgNumType w:start="1"/>
          <w:cols w:space="720"/>
        </w:sectPr>
      </w:pPr>
      <w:r w:rsidRPr="008338D4">
        <w:rPr>
          <w:b/>
          <w:spacing w:val="-1"/>
          <w:w w:val="105"/>
          <w:sz w:val="20"/>
          <w:szCs w:val="20"/>
        </w:rPr>
        <w:t>Ganges</w:t>
      </w:r>
      <w:r w:rsidRPr="008338D4">
        <w:rPr>
          <w:b/>
          <w:spacing w:val="-9"/>
          <w:w w:val="105"/>
          <w:sz w:val="20"/>
          <w:szCs w:val="20"/>
        </w:rPr>
        <w:t xml:space="preserve"> </w:t>
      </w:r>
      <w:r w:rsidRPr="008338D4">
        <w:rPr>
          <w:b/>
          <w:spacing w:val="-1"/>
          <w:w w:val="105"/>
          <w:sz w:val="20"/>
          <w:szCs w:val="20"/>
        </w:rPr>
        <w:t>Township</w:t>
      </w:r>
      <w:r w:rsidRPr="008338D4">
        <w:rPr>
          <w:b/>
          <w:spacing w:val="-8"/>
          <w:w w:val="105"/>
          <w:sz w:val="20"/>
          <w:szCs w:val="20"/>
        </w:rPr>
        <w:t xml:space="preserve"> </w:t>
      </w:r>
      <w:r w:rsidRPr="008338D4">
        <w:rPr>
          <w:b/>
          <w:spacing w:val="-1"/>
          <w:w w:val="105"/>
          <w:sz w:val="20"/>
          <w:szCs w:val="20"/>
        </w:rPr>
        <w:t>Recording</w:t>
      </w:r>
      <w:r w:rsidRPr="008338D4">
        <w:rPr>
          <w:b/>
          <w:spacing w:val="-9"/>
          <w:w w:val="105"/>
          <w:sz w:val="20"/>
          <w:szCs w:val="20"/>
        </w:rPr>
        <w:t xml:space="preserve"> </w:t>
      </w:r>
      <w:r w:rsidRPr="008338D4">
        <w:rPr>
          <w:b/>
          <w:spacing w:val="-1"/>
          <w:w w:val="105"/>
          <w:sz w:val="20"/>
          <w:szCs w:val="20"/>
        </w:rPr>
        <w:t>Secretar</w:t>
      </w:r>
      <w:r w:rsidR="006D7DA3">
        <w:rPr>
          <w:b/>
          <w:spacing w:val="-1"/>
          <w:w w:val="105"/>
          <w:sz w:val="20"/>
          <w:szCs w:val="20"/>
        </w:rPr>
        <w:t>y</w:t>
      </w:r>
    </w:p>
    <w:p w14:paraId="3414042C" w14:textId="77777777" w:rsidR="005C416F" w:rsidRPr="008338D4" w:rsidRDefault="005C416F" w:rsidP="006D7DA3">
      <w:pPr>
        <w:pStyle w:val="Heading1"/>
        <w:tabs>
          <w:tab w:val="left" w:pos="666"/>
        </w:tabs>
        <w:spacing w:before="187" w:line="360" w:lineRule="auto"/>
        <w:ind w:left="0" w:firstLine="0"/>
      </w:pPr>
    </w:p>
    <w:p w14:paraId="6AAD4520" w14:textId="7EF0E60B" w:rsidR="005E4F3D" w:rsidRPr="008338D4" w:rsidRDefault="005E4F3D" w:rsidP="002D7747">
      <w:pPr>
        <w:pStyle w:val="Heading1"/>
        <w:tabs>
          <w:tab w:val="left" w:pos="666"/>
        </w:tabs>
        <w:spacing w:before="187" w:line="360" w:lineRule="auto"/>
        <w:ind w:left="0" w:firstLine="0"/>
        <w:sectPr w:rsidR="005E4F3D" w:rsidRPr="008338D4">
          <w:pgSz w:w="12240" w:h="15840"/>
          <w:pgMar w:top="1400" w:right="1480" w:bottom="1200" w:left="920" w:header="0" w:footer="1011" w:gutter="0"/>
          <w:cols w:space="720"/>
        </w:sectPr>
      </w:pPr>
    </w:p>
    <w:p w14:paraId="6AAD4524" w14:textId="41266F0C" w:rsidR="005C416F" w:rsidRPr="008338D4" w:rsidRDefault="005C416F" w:rsidP="00652227">
      <w:pPr>
        <w:tabs>
          <w:tab w:val="left" w:pos="666"/>
        </w:tabs>
        <w:spacing w:before="79" w:line="360" w:lineRule="auto"/>
        <w:ind w:right="183"/>
        <w:rPr>
          <w:b/>
          <w:sz w:val="20"/>
          <w:szCs w:val="20"/>
        </w:rPr>
      </w:pPr>
    </w:p>
    <w:sectPr w:rsidR="005C416F" w:rsidRPr="008338D4">
      <w:pgSz w:w="12240" w:h="15840"/>
      <w:pgMar w:top="1360" w:right="1480" w:bottom="1200" w:left="9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3F8D" w14:textId="77777777" w:rsidR="00DF3E21" w:rsidRDefault="00DF3E21">
      <w:r>
        <w:separator/>
      </w:r>
    </w:p>
  </w:endnote>
  <w:endnote w:type="continuationSeparator" w:id="0">
    <w:p w14:paraId="109CD41F" w14:textId="77777777" w:rsidR="00DF3E21" w:rsidRDefault="00DF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4525" w14:textId="386EB9D7" w:rsidR="005C416F" w:rsidRDefault="007E4F31">
    <w:pPr>
      <w:pStyle w:val="BodyText"/>
      <w:spacing w:line="14" w:lineRule="auto"/>
    </w:pPr>
    <w:r>
      <w:rPr>
        <w:noProof/>
      </w:rPr>
      <mc:AlternateContent>
        <mc:Choice Requires="wps">
          <w:drawing>
            <wp:anchor distT="0" distB="0" distL="114300" distR="114300" simplePos="0" relativeHeight="251657728" behindDoc="1" locked="0" layoutInCell="1" allowOverlap="1" wp14:anchorId="6AAD4526" wp14:editId="60BFC829">
              <wp:simplePos x="0" y="0"/>
              <wp:positionH relativeFrom="page">
                <wp:posOffset>3815080</wp:posOffset>
              </wp:positionH>
              <wp:positionV relativeFrom="page">
                <wp:posOffset>9276715</wp:posOffset>
              </wp:positionV>
              <wp:extent cx="16002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4527" w14:textId="77777777" w:rsidR="005C416F" w:rsidRDefault="00A5128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4526" id="_x0000_t202" coordsize="21600,21600" o:spt="202" path="m,l,21600r21600,l21600,xe">
              <v:stroke joinstyle="miter"/>
              <v:path gradientshapeok="t" o:connecttype="rect"/>
            </v:shapetype>
            <v:shape id="docshape1" o:spid="_x0000_s1026" type="#_x0000_t202" style="position:absolute;margin-left:300.4pt;margin-top:730.4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" filled="f" stroked="f">
              <v:textbox inset="0,0,0,0">
                <w:txbxContent>
                  <w:p w14:paraId="6AAD4527" w14:textId="77777777" w:rsidR="005C416F" w:rsidRDefault="00A5128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2450" w14:textId="77777777" w:rsidR="00DF3E21" w:rsidRDefault="00DF3E21">
      <w:r>
        <w:separator/>
      </w:r>
    </w:p>
  </w:footnote>
  <w:footnote w:type="continuationSeparator" w:id="0">
    <w:p w14:paraId="217FE289" w14:textId="77777777" w:rsidR="00DF3E21" w:rsidRDefault="00DF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9E9"/>
    <w:multiLevelType w:val="hybridMultilevel"/>
    <w:tmpl w:val="6DF83E38"/>
    <w:lvl w:ilvl="0" w:tplc="04090001">
      <w:start w:val="1"/>
      <w:numFmt w:val="bullet"/>
      <w:lvlText w:val=""/>
      <w:lvlJc w:val="left"/>
      <w:pPr>
        <w:ind w:left="5034" w:hanging="360"/>
      </w:pPr>
      <w:rPr>
        <w:rFonts w:ascii="Symbol" w:hAnsi="Symbol" w:hint="default"/>
      </w:rPr>
    </w:lvl>
    <w:lvl w:ilvl="1" w:tplc="04090003" w:tentative="1">
      <w:start w:val="1"/>
      <w:numFmt w:val="bullet"/>
      <w:lvlText w:val="o"/>
      <w:lvlJc w:val="left"/>
      <w:pPr>
        <w:ind w:left="5754" w:hanging="360"/>
      </w:pPr>
      <w:rPr>
        <w:rFonts w:ascii="Courier New" w:hAnsi="Courier New" w:cs="Courier New" w:hint="default"/>
      </w:rPr>
    </w:lvl>
    <w:lvl w:ilvl="2" w:tplc="04090005" w:tentative="1">
      <w:start w:val="1"/>
      <w:numFmt w:val="bullet"/>
      <w:lvlText w:val=""/>
      <w:lvlJc w:val="left"/>
      <w:pPr>
        <w:ind w:left="6474" w:hanging="360"/>
      </w:pPr>
      <w:rPr>
        <w:rFonts w:ascii="Wingdings" w:hAnsi="Wingdings" w:hint="default"/>
      </w:rPr>
    </w:lvl>
    <w:lvl w:ilvl="3" w:tplc="04090001" w:tentative="1">
      <w:start w:val="1"/>
      <w:numFmt w:val="bullet"/>
      <w:lvlText w:val=""/>
      <w:lvlJc w:val="left"/>
      <w:pPr>
        <w:ind w:left="7194" w:hanging="360"/>
      </w:pPr>
      <w:rPr>
        <w:rFonts w:ascii="Symbol" w:hAnsi="Symbol" w:hint="default"/>
      </w:rPr>
    </w:lvl>
    <w:lvl w:ilvl="4" w:tplc="04090003" w:tentative="1">
      <w:start w:val="1"/>
      <w:numFmt w:val="bullet"/>
      <w:lvlText w:val="o"/>
      <w:lvlJc w:val="left"/>
      <w:pPr>
        <w:ind w:left="7914" w:hanging="360"/>
      </w:pPr>
      <w:rPr>
        <w:rFonts w:ascii="Courier New" w:hAnsi="Courier New" w:cs="Courier New" w:hint="default"/>
      </w:rPr>
    </w:lvl>
    <w:lvl w:ilvl="5" w:tplc="04090005" w:tentative="1">
      <w:start w:val="1"/>
      <w:numFmt w:val="bullet"/>
      <w:lvlText w:val=""/>
      <w:lvlJc w:val="left"/>
      <w:pPr>
        <w:ind w:left="8634" w:hanging="360"/>
      </w:pPr>
      <w:rPr>
        <w:rFonts w:ascii="Wingdings" w:hAnsi="Wingdings" w:hint="default"/>
      </w:rPr>
    </w:lvl>
    <w:lvl w:ilvl="6" w:tplc="04090001" w:tentative="1">
      <w:start w:val="1"/>
      <w:numFmt w:val="bullet"/>
      <w:lvlText w:val=""/>
      <w:lvlJc w:val="left"/>
      <w:pPr>
        <w:ind w:left="9354" w:hanging="360"/>
      </w:pPr>
      <w:rPr>
        <w:rFonts w:ascii="Symbol" w:hAnsi="Symbol" w:hint="default"/>
      </w:rPr>
    </w:lvl>
    <w:lvl w:ilvl="7" w:tplc="04090003" w:tentative="1">
      <w:start w:val="1"/>
      <w:numFmt w:val="bullet"/>
      <w:lvlText w:val="o"/>
      <w:lvlJc w:val="left"/>
      <w:pPr>
        <w:ind w:left="10074" w:hanging="360"/>
      </w:pPr>
      <w:rPr>
        <w:rFonts w:ascii="Courier New" w:hAnsi="Courier New" w:cs="Courier New" w:hint="default"/>
      </w:rPr>
    </w:lvl>
    <w:lvl w:ilvl="8" w:tplc="04090005" w:tentative="1">
      <w:start w:val="1"/>
      <w:numFmt w:val="bullet"/>
      <w:lvlText w:val=""/>
      <w:lvlJc w:val="left"/>
      <w:pPr>
        <w:ind w:left="10794" w:hanging="360"/>
      </w:pPr>
      <w:rPr>
        <w:rFonts w:ascii="Wingdings" w:hAnsi="Wingdings" w:hint="default"/>
      </w:rPr>
    </w:lvl>
  </w:abstractNum>
  <w:abstractNum w:abstractNumId="1" w15:restartNumberingAfterBreak="0">
    <w:nsid w:val="026100C8"/>
    <w:multiLevelType w:val="hybridMultilevel"/>
    <w:tmpl w:val="4230B5AE"/>
    <w:lvl w:ilvl="0" w:tplc="830E1C14">
      <w:start w:val="1"/>
      <w:numFmt w:val="lowerLetter"/>
      <w:lvlText w:val="%1."/>
      <w:lvlJc w:val="left"/>
      <w:pPr>
        <w:ind w:left="1961" w:hanging="360"/>
      </w:pPr>
      <w:rPr>
        <w:rFonts w:ascii="Times New Roman" w:eastAsia="Times New Roman" w:hAnsi="Times New Roman" w:cs="Times New Roman" w:hint="default"/>
        <w:b w:val="0"/>
        <w:bCs w:val="0"/>
        <w:i w:val="0"/>
        <w:iCs w:val="0"/>
        <w:spacing w:val="0"/>
        <w:w w:val="100"/>
        <w:sz w:val="20"/>
        <w:szCs w:val="20"/>
        <w:lang w:val="en-US" w:eastAsia="en-US" w:bidi="ar-SA"/>
      </w:rPr>
    </w:lvl>
    <w:lvl w:ilvl="1" w:tplc="7122B8D8">
      <w:start w:val="1"/>
      <w:numFmt w:val="lowerRoman"/>
      <w:lvlText w:val="%2."/>
      <w:lvlJc w:val="left"/>
      <w:pPr>
        <w:ind w:left="2681" w:hanging="285"/>
      </w:pPr>
      <w:rPr>
        <w:rFonts w:ascii="Times New Roman" w:eastAsia="Times New Roman" w:hAnsi="Times New Roman" w:cs="Times New Roman" w:hint="default"/>
        <w:b w:val="0"/>
        <w:bCs w:val="0"/>
        <w:i w:val="0"/>
        <w:iCs w:val="0"/>
        <w:spacing w:val="-1"/>
        <w:w w:val="100"/>
        <w:sz w:val="20"/>
        <w:szCs w:val="20"/>
        <w:lang w:val="en-US" w:eastAsia="en-US" w:bidi="ar-SA"/>
      </w:rPr>
    </w:lvl>
    <w:lvl w:ilvl="2" w:tplc="DC10E290">
      <w:numFmt w:val="bullet"/>
      <w:lvlText w:val="•"/>
      <w:lvlJc w:val="left"/>
      <w:pPr>
        <w:ind w:left="3475" w:hanging="285"/>
      </w:pPr>
      <w:rPr>
        <w:rFonts w:hint="default"/>
        <w:lang w:val="en-US" w:eastAsia="en-US" w:bidi="ar-SA"/>
      </w:rPr>
    </w:lvl>
    <w:lvl w:ilvl="3" w:tplc="6292D1D6">
      <w:numFmt w:val="bullet"/>
      <w:lvlText w:val="•"/>
      <w:lvlJc w:val="left"/>
      <w:pPr>
        <w:ind w:left="4271" w:hanging="285"/>
      </w:pPr>
      <w:rPr>
        <w:rFonts w:hint="default"/>
        <w:lang w:val="en-US" w:eastAsia="en-US" w:bidi="ar-SA"/>
      </w:rPr>
    </w:lvl>
    <w:lvl w:ilvl="4" w:tplc="81F61D8C">
      <w:numFmt w:val="bullet"/>
      <w:lvlText w:val="•"/>
      <w:lvlJc w:val="left"/>
      <w:pPr>
        <w:ind w:left="5066" w:hanging="285"/>
      </w:pPr>
      <w:rPr>
        <w:rFonts w:hint="default"/>
        <w:lang w:val="en-US" w:eastAsia="en-US" w:bidi="ar-SA"/>
      </w:rPr>
    </w:lvl>
    <w:lvl w:ilvl="5" w:tplc="00D8D00A">
      <w:numFmt w:val="bullet"/>
      <w:lvlText w:val="•"/>
      <w:lvlJc w:val="left"/>
      <w:pPr>
        <w:ind w:left="5862" w:hanging="285"/>
      </w:pPr>
      <w:rPr>
        <w:rFonts w:hint="default"/>
        <w:lang w:val="en-US" w:eastAsia="en-US" w:bidi="ar-SA"/>
      </w:rPr>
    </w:lvl>
    <w:lvl w:ilvl="6" w:tplc="C7BAA6A6">
      <w:numFmt w:val="bullet"/>
      <w:lvlText w:val="•"/>
      <w:lvlJc w:val="left"/>
      <w:pPr>
        <w:ind w:left="6657" w:hanging="285"/>
      </w:pPr>
      <w:rPr>
        <w:rFonts w:hint="default"/>
        <w:lang w:val="en-US" w:eastAsia="en-US" w:bidi="ar-SA"/>
      </w:rPr>
    </w:lvl>
    <w:lvl w:ilvl="7" w:tplc="CDAE3F54">
      <w:numFmt w:val="bullet"/>
      <w:lvlText w:val="•"/>
      <w:lvlJc w:val="left"/>
      <w:pPr>
        <w:ind w:left="7453" w:hanging="285"/>
      </w:pPr>
      <w:rPr>
        <w:rFonts w:hint="default"/>
        <w:lang w:val="en-US" w:eastAsia="en-US" w:bidi="ar-SA"/>
      </w:rPr>
    </w:lvl>
    <w:lvl w:ilvl="8" w:tplc="C3D69DE0">
      <w:numFmt w:val="bullet"/>
      <w:lvlText w:val="•"/>
      <w:lvlJc w:val="left"/>
      <w:pPr>
        <w:ind w:left="8248" w:hanging="285"/>
      </w:pPr>
      <w:rPr>
        <w:rFonts w:hint="default"/>
        <w:lang w:val="en-US" w:eastAsia="en-US" w:bidi="ar-SA"/>
      </w:rPr>
    </w:lvl>
  </w:abstractNum>
  <w:abstractNum w:abstractNumId="2" w15:restartNumberingAfterBreak="0">
    <w:nsid w:val="09F70B8B"/>
    <w:multiLevelType w:val="hybridMultilevel"/>
    <w:tmpl w:val="DEAC1B92"/>
    <w:lvl w:ilvl="0" w:tplc="F4CA775A">
      <w:start w:val="1"/>
      <w:numFmt w:val="upperRoman"/>
      <w:lvlText w:val="%1."/>
      <w:lvlJc w:val="left"/>
      <w:pPr>
        <w:ind w:left="535" w:hanging="265"/>
        <w:jc w:val="right"/>
      </w:pPr>
      <w:rPr>
        <w:rFonts w:ascii="Times New Roman" w:eastAsia="Times New Roman" w:hAnsi="Times New Roman" w:cs="Times New Roman" w:hint="default"/>
        <w:b w:val="0"/>
        <w:bCs/>
        <w:i w:val="0"/>
        <w:iCs w:val="0"/>
        <w:spacing w:val="0"/>
        <w:w w:val="99"/>
        <w:sz w:val="24"/>
        <w:szCs w:val="24"/>
        <w:lang w:val="en-US" w:eastAsia="en-US" w:bidi="ar-SA"/>
      </w:rPr>
    </w:lvl>
    <w:lvl w:ilvl="1" w:tplc="3C68DBAC">
      <w:start w:val="1"/>
      <w:numFmt w:val="decimal"/>
      <w:lvlText w:val="%2."/>
      <w:lvlJc w:val="left"/>
      <w:pPr>
        <w:ind w:left="851" w:hanging="241"/>
        <w:jc w:val="right"/>
      </w:pPr>
      <w:rPr>
        <w:rFonts w:hint="default"/>
        <w:spacing w:val="0"/>
        <w:w w:val="100"/>
        <w:lang w:val="en-US" w:eastAsia="en-US" w:bidi="ar-SA"/>
      </w:rPr>
    </w:lvl>
    <w:lvl w:ilvl="2" w:tplc="F24E2DB4">
      <w:numFmt w:val="bullet"/>
      <w:lvlText w:val=""/>
      <w:lvlJc w:val="left"/>
      <w:pPr>
        <w:ind w:left="1331" w:hanging="360"/>
      </w:pPr>
      <w:rPr>
        <w:rFonts w:ascii="Symbol" w:eastAsia="Symbol" w:hAnsi="Symbol" w:cs="Symbol" w:hint="default"/>
        <w:w w:val="100"/>
        <w:lang w:val="en-US" w:eastAsia="en-US" w:bidi="ar-SA"/>
      </w:rPr>
    </w:lvl>
    <w:lvl w:ilvl="3" w:tplc="B8B6CEAC">
      <w:numFmt w:val="bullet"/>
      <w:lvlText w:val="•"/>
      <w:lvlJc w:val="left"/>
      <w:pPr>
        <w:ind w:left="1420" w:hanging="360"/>
      </w:pPr>
      <w:rPr>
        <w:rFonts w:hint="default"/>
        <w:lang w:val="en-US" w:eastAsia="en-US" w:bidi="ar-SA"/>
      </w:rPr>
    </w:lvl>
    <w:lvl w:ilvl="4" w:tplc="46D0129C">
      <w:numFmt w:val="bullet"/>
      <w:lvlText w:val="•"/>
      <w:lvlJc w:val="left"/>
      <w:pPr>
        <w:ind w:left="2622" w:hanging="360"/>
      </w:pPr>
      <w:rPr>
        <w:rFonts w:hint="default"/>
        <w:lang w:val="en-US" w:eastAsia="en-US" w:bidi="ar-SA"/>
      </w:rPr>
    </w:lvl>
    <w:lvl w:ilvl="5" w:tplc="585A059A">
      <w:numFmt w:val="bullet"/>
      <w:lvlText w:val="•"/>
      <w:lvlJc w:val="left"/>
      <w:pPr>
        <w:ind w:left="3825" w:hanging="360"/>
      </w:pPr>
      <w:rPr>
        <w:rFonts w:hint="default"/>
        <w:lang w:val="en-US" w:eastAsia="en-US" w:bidi="ar-SA"/>
      </w:rPr>
    </w:lvl>
    <w:lvl w:ilvl="6" w:tplc="5B72845E">
      <w:numFmt w:val="bullet"/>
      <w:lvlText w:val="•"/>
      <w:lvlJc w:val="left"/>
      <w:pPr>
        <w:ind w:left="5028" w:hanging="360"/>
      </w:pPr>
      <w:rPr>
        <w:rFonts w:hint="default"/>
        <w:lang w:val="en-US" w:eastAsia="en-US" w:bidi="ar-SA"/>
      </w:rPr>
    </w:lvl>
    <w:lvl w:ilvl="7" w:tplc="902EC0F0">
      <w:numFmt w:val="bullet"/>
      <w:lvlText w:val="•"/>
      <w:lvlJc w:val="left"/>
      <w:pPr>
        <w:ind w:left="6231" w:hanging="360"/>
      </w:pPr>
      <w:rPr>
        <w:rFonts w:hint="default"/>
        <w:lang w:val="en-US" w:eastAsia="en-US" w:bidi="ar-SA"/>
      </w:rPr>
    </w:lvl>
    <w:lvl w:ilvl="8" w:tplc="44EC6FA8">
      <w:numFmt w:val="bullet"/>
      <w:lvlText w:val="•"/>
      <w:lvlJc w:val="left"/>
      <w:pPr>
        <w:ind w:left="7434" w:hanging="360"/>
      </w:pPr>
      <w:rPr>
        <w:rFonts w:hint="default"/>
        <w:lang w:val="en-US" w:eastAsia="en-US" w:bidi="ar-SA"/>
      </w:rPr>
    </w:lvl>
  </w:abstractNum>
  <w:abstractNum w:abstractNumId="3" w15:restartNumberingAfterBreak="0">
    <w:nsid w:val="0BF452A1"/>
    <w:multiLevelType w:val="hybridMultilevel"/>
    <w:tmpl w:val="7CEC10CA"/>
    <w:lvl w:ilvl="0" w:tplc="E1889F8E">
      <w:start w:val="8"/>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4D2F"/>
    <w:multiLevelType w:val="hybridMultilevel"/>
    <w:tmpl w:val="8AD6DF1E"/>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5" w15:restartNumberingAfterBreak="0">
    <w:nsid w:val="0EDA7FC1"/>
    <w:multiLevelType w:val="hybridMultilevel"/>
    <w:tmpl w:val="A3CEADF0"/>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 w15:restartNumberingAfterBreak="0">
    <w:nsid w:val="14331CB9"/>
    <w:multiLevelType w:val="hybridMultilevel"/>
    <w:tmpl w:val="29529200"/>
    <w:lvl w:ilvl="0" w:tplc="8ADC95C4">
      <w:start w:val="1"/>
      <w:numFmt w:val="lowerLetter"/>
      <w:lvlText w:val="%1."/>
      <w:lvlJc w:val="left"/>
      <w:pPr>
        <w:ind w:left="2141" w:hanging="361"/>
      </w:pPr>
      <w:rPr>
        <w:rFonts w:ascii="Times New Roman" w:eastAsia="Times New Roman" w:hAnsi="Times New Roman" w:cs="Times New Roman" w:hint="default"/>
        <w:b w:val="0"/>
        <w:bCs w:val="0"/>
        <w:i w:val="0"/>
        <w:iCs w:val="0"/>
        <w:spacing w:val="0"/>
        <w:w w:val="100"/>
        <w:sz w:val="20"/>
        <w:szCs w:val="20"/>
        <w:lang w:val="en-US" w:eastAsia="en-US" w:bidi="ar-SA"/>
      </w:rPr>
    </w:lvl>
    <w:lvl w:ilvl="1" w:tplc="029EC888">
      <w:start w:val="1"/>
      <w:numFmt w:val="lowerRoman"/>
      <w:lvlText w:val="%2."/>
      <w:lvlJc w:val="left"/>
      <w:pPr>
        <w:ind w:left="2861" w:hanging="335"/>
      </w:pPr>
      <w:rPr>
        <w:rFonts w:ascii="Times New Roman" w:eastAsia="Times New Roman" w:hAnsi="Times New Roman" w:cs="Times New Roman" w:hint="default"/>
        <w:b w:val="0"/>
        <w:bCs w:val="0"/>
        <w:i w:val="0"/>
        <w:iCs w:val="0"/>
        <w:spacing w:val="-1"/>
        <w:w w:val="100"/>
        <w:sz w:val="20"/>
        <w:szCs w:val="20"/>
        <w:lang w:val="en-US" w:eastAsia="en-US" w:bidi="ar-SA"/>
      </w:rPr>
    </w:lvl>
    <w:lvl w:ilvl="2" w:tplc="8272BB32">
      <w:numFmt w:val="bullet"/>
      <w:lvlText w:val="•"/>
      <w:lvlJc w:val="left"/>
      <w:pPr>
        <w:ind w:left="3635" w:hanging="335"/>
      </w:pPr>
      <w:rPr>
        <w:rFonts w:hint="default"/>
        <w:lang w:val="en-US" w:eastAsia="en-US" w:bidi="ar-SA"/>
      </w:rPr>
    </w:lvl>
    <w:lvl w:ilvl="3" w:tplc="1FB6E58A">
      <w:numFmt w:val="bullet"/>
      <w:lvlText w:val="•"/>
      <w:lvlJc w:val="left"/>
      <w:pPr>
        <w:ind w:left="4411" w:hanging="335"/>
      </w:pPr>
      <w:rPr>
        <w:rFonts w:hint="default"/>
        <w:lang w:val="en-US" w:eastAsia="en-US" w:bidi="ar-SA"/>
      </w:rPr>
    </w:lvl>
    <w:lvl w:ilvl="4" w:tplc="61AC6A66">
      <w:numFmt w:val="bullet"/>
      <w:lvlText w:val="•"/>
      <w:lvlJc w:val="left"/>
      <w:pPr>
        <w:ind w:left="5186" w:hanging="335"/>
      </w:pPr>
      <w:rPr>
        <w:rFonts w:hint="default"/>
        <w:lang w:val="en-US" w:eastAsia="en-US" w:bidi="ar-SA"/>
      </w:rPr>
    </w:lvl>
    <w:lvl w:ilvl="5" w:tplc="3AD0B0CE">
      <w:numFmt w:val="bullet"/>
      <w:lvlText w:val="•"/>
      <w:lvlJc w:val="left"/>
      <w:pPr>
        <w:ind w:left="5962" w:hanging="335"/>
      </w:pPr>
      <w:rPr>
        <w:rFonts w:hint="default"/>
        <w:lang w:val="en-US" w:eastAsia="en-US" w:bidi="ar-SA"/>
      </w:rPr>
    </w:lvl>
    <w:lvl w:ilvl="6" w:tplc="7950569E">
      <w:numFmt w:val="bullet"/>
      <w:lvlText w:val="•"/>
      <w:lvlJc w:val="left"/>
      <w:pPr>
        <w:ind w:left="6737" w:hanging="335"/>
      </w:pPr>
      <w:rPr>
        <w:rFonts w:hint="default"/>
        <w:lang w:val="en-US" w:eastAsia="en-US" w:bidi="ar-SA"/>
      </w:rPr>
    </w:lvl>
    <w:lvl w:ilvl="7" w:tplc="6F7C71CC">
      <w:numFmt w:val="bullet"/>
      <w:lvlText w:val="•"/>
      <w:lvlJc w:val="left"/>
      <w:pPr>
        <w:ind w:left="7513" w:hanging="335"/>
      </w:pPr>
      <w:rPr>
        <w:rFonts w:hint="default"/>
        <w:lang w:val="en-US" w:eastAsia="en-US" w:bidi="ar-SA"/>
      </w:rPr>
    </w:lvl>
    <w:lvl w:ilvl="8" w:tplc="F954A6C2">
      <w:numFmt w:val="bullet"/>
      <w:lvlText w:val="•"/>
      <w:lvlJc w:val="left"/>
      <w:pPr>
        <w:ind w:left="8288" w:hanging="335"/>
      </w:pPr>
      <w:rPr>
        <w:rFonts w:hint="default"/>
        <w:lang w:val="en-US" w:eastAsia="en-US" w:bidi="ar-SA"/>
      </w:rPr>
    </w:lvl>
  </w:abstractNum>
  <w:abstractNum w:abstractNumId="7" w15:restartNumberingAfterBreak="0">
    <w:nsid w:val="330D37C2"/>
    <w:multiLevelType w:val="hybridMultilevel"/>
    <w:tmpl w:val="7B9C81CC"/>
    <w:lvl w:ilvl="0" w:tplc="3EF24D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8A3240"/>
    <w:multiLevelType w:val="hybridMultilevel"/>
    <w:tmpl w:val="83B08CBA"/>
    <w:lvl w:ilvl="0" w:tplc="F24E2DB4">
      <w:numFmt w:val="bullet"/>
      <w:lvlText w:val=""/>
      <w:lvlJc w:val="left"/>
      <w:pPr>
        <w:ind w:left="984" w:hanging="360"/>
      </w:pPr>
      <w:rPr>
        <w:rFonts w:ascii="Symbol" w:eastAsia="Symbol" w:hAnsi="Symbol" w:cs="Symbol" w:hint="default"/>
        <w:w w:val="100"/>
        <w:lang w:val="en-US" w:eastAsia="en-US" w:bidi="ar-SA"/>
      </w:rPr>
    </w:lvl>
    <w:lvl w:ilvl="1" w:tplc="8272BB32">
      <w:numFmt w:val="bullet"/>
      <w:lvlText w:val="•"/>
      <w:lvlJc w:val="left"/>
      <w:pPr>
        <w:ind w:left="1704" w:hanging="360"/>
      </w:pPr>
      <w:rPr>
        <w:rFonts w:hint="default"/>
        <w:lang w:val="en-US" w:eastAsia="en-US" w:bidi="ar-SA"/>
      </w:rPr>
    </w:lvl>
    <w:lvl w:ilvl="2" w:tplc="04090005">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9" w15:restartNumberingAfterBreak="0">
    <w:nsid w:val="7BF53D4F"/>
    <w:multiLevelType w:val="hybridMultilevel"/>
    <w:tmpl w:val="B7FAAB70"/>
    <w:lvl w:ilvl="0" w:tplc="FBD82E9E">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7C0D4694"/>
    <w:multiLevelType w:val="hybridMultilevel"/>
    <w:tmpl w:val="154EC1B4"/>
    <w:lvl w:ilvl="0" w:tplc="B9A441C8">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8"/>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6F"/>
    <w:rsid w:val="00003049"/>
    <w:rsid w:val="00006E8E"/>
    <w:rsid w:val="0003676A"/>
    <w:rsid w:val="00057D8A"/>
    <w:rsid w:val="000C11F0"/>
    <w:rsid w:val="000C4761"/>
    <w:rsid w:val="000D1C4D"/>
    <w:rsid w:val="000E4A91"/>
    <w:rsid w:val="000F59B9"/>
    <w:rsid w:val="00114BE6"/>
    <w:rsid w:val="00125EC3"/>
    <w:rsid w:val="001676EF"/>
    <w:rsid w:val="001A4B7C"/>
    <w:rsid w:val="001B14B8"/>
    <w:rsid w:val="001E6DA1"/>
    <w:rsid w:val="001F330F"/>
    <w:rsid w:val="00225AE7"/>
    <w:rsid w:val="0023274F"/>
    <w:rsid w:val="00254F97"/>
    <w:rsid w:val="002603B8"/>
    <w:rsid w:val="00275237"/>
    <w:rsid w:val="00295A7B"/>
    <w:rsid w:val="002B2C35"/>
    <w:rsid w:val="002B5CD3"/>
    <w:rsid w:val="002D7747"/>
    <w:rsid w:val="002E4223"/>
    <w:rsid w:val="00303842"/>
    <w:rsid w:val="00305999"/>
    <w:rsid w:val="00343A29"/>
    <w:rsid w:val="00371BC3"/>
    <w:rsid w:val="00383FBE"/>
    <w:rsid w:val="003A0C5D"/>
    <w:rsid w:val="003C2FE6"/>
    <w:rsid w:val="003F3B9D"/>
    <w:rsid w:val="004170EB"/>
    <w:rsid w:val="00420155"/>
    <w:rsid w:val="004328C0"/>
    <w:rsid w:val="004754D8"/>
    <w:rsid w:val="00477D26"/>
    <w:rsid w:val="004807EC"/>
    <w:rsid w:val="0049064C"/>
    <w:rsid w:val="00492431"/>
    <w:rsid w:val="004A0134"/>
    <w:rsid w:val="004D6B45"/>
    <w:rsid w:val="004F4C6D"/>
    <w:rsid w:val="0050406C"/>
    <w:rsid w:val="00532C4E"/>
    <w:rsid w:val="00556D06"/>
    <w:rsid w:val="0057779D"/>
    <w:rsid w:val="00583A31"/>
    <w:rsid w:val="0058684B"/>
    <w:rsid w:val="005B3624"/>
    <w:rsid w:val="005C23E4"/>
    <w:rsid w:val="005C416F"/>
    <w:rsid w:val="005C4E95"/>
    <w:rsid w:val="005E0DB2"/>
    <w:rsid w:val="005E4F3D"/>
    <w:rsid w:val="006075F0"/>
    <w:rsid w:val="006407A8"/>
    <w:rsid w:val="00644597"/>
    <w:rsid w:val="00652227"/>
    <w:rsid w:val="00691930"/>
    <w:rsid w:val="006A7F51"/>
    <w:rsid w:val="006D25F5"/>
    <w:rsid w:val="006D7DA3"/>
    <w:rsid w:val="006F1D44"/>
    <w:rsid w:val="00735D9B"/>
    <w:rsid w:val="00760119"/>
    <w:rsid w:val="00774648"/>
    <w:rsid w:val="007952E5"/>
    <w:rsid w:val="007C4688"/>
    <w:rsid w:val="007C5585"/>
    <w:rsid w:val="007D3256"/>
    <w:rsid w:val="007D42AA"/>
    <w:rsid w:val="007E4F31"/>
    <w:rsid w:val="007E6B76"/>
    <w:rsid w:val="007F42C9"/>
    <w:rsid w:val="008338D4"/>
    <w:rsid w:val="008364A7"/>
    <w:rsid w:val="00884AC8"/>
    <w:rsid w:val="00887030"/>
    <w:rsid w:val="00891980"/>
    <w:rsid w:val="008D7E5A"/>
    <w:rsid w:val="009251DB"/>
    <w:rsid w:val="009306D8"/>
    <w:rsid w:val="00993104"/>
    <w:rsid w:val="009947C1"/>
    <w:rsid w:val="009C1BAD"/>
    <w:rsid w:val="009E7767"/>
    <w:rsid w:val="00A05B95"/>
    <w:rsid w:val="00A06CFD"/>
    <w:rsid w:val="00A51286"/>
    <w:rsid w:val="00A5151D"/>
    <w:rsid w:val="00A56192"/>
    <w:rsid w:val="00A8131D"/>
    <w:rsid w:val="00A8253F"/>
    <w:rsid w:val="00AB1326"/>
    <w:rsid w:val="00AB5C12"/>
    <w:rsid w:val="00AC6E6B"/>
    <w:rsid w:val="00AD54D5"/>
    <w:rsid w:val="00B06FE6"/>
    <w:rsid w:val="00B07DD4"/>
    <w:rsid w:val="00B179C4"/>
    <w:rsid w:val="00BA0B61"/>
    <w:rsid w:val="00BA2BFE"/>
    <w:rsid w:val="00BA4D3D"/>
    <w:rsid w:val="00BC008F"/>
    <w:rsid w:val="00BC7532"/>
    <w:rsid w:val="00C011C4"/>
    <w:rsid w:val="00C37886"/>
    <w:rsid w:val="00C60147"/>
    <w:rsid w:val="00C93DE6"/>
    <w:rsid w:val="00CC2985"/>
    <w:rsid w:val="00CC4030"/>
    <w:rsid w:val="00CD1AF9"/>
    <w:rsid w:val="00CD5C13"/>
    <w:rsid w:val="00CF4C6E"/>
    <w:rsid w:val="00D47155"/>
    <w:rsid w:val="00D47B2F"/>
    <w:rsid w:val="00D83893"/>
    <w:rsid w:val="00D90CCD"/>
    <w:rsid w:val="00D92B6A"/>
    <w:rsid w:val="00DA58F3"/>
    <w:rsid w:val="00DA757C"/>
    <w:rsid w:val="00DF3E21"/>
    <w:rsid w:val="00DF5527"/>
    <w:rsid w:val="00E076AC"/>
    <w:rsid w:val="00E51831"/>
    <w:rsid w:val="00E60FFB"/>
    <w:rsid w:val="00E95923"/>
    <w:rsid w:val="00EB07CD"/>
    <w:rsid w:val="00EB6F5B"/>
    <w:rsid w:val="00EE0BE8"/>
    <w:rsid w:val="00EF4999"/>
    <w:rsid w:val="00F15F17"/>
    <w:rsid w:val="00F43B80"/>
    <w:rsid w:val="00F5462D"/>
    <w:rsid w:val="00FB53AF"/>
    <w:rsid w:val="00FB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44C2"/>
  <w15:docId w15:val="{95DBB2BB-A0D5-4359-B3D2-9546A63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5" w:hanging="4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5"/>
      <w:ind w:left="133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274F"/>
    <w:rPr>
      <w:sz w:val="16"/>
      <w:szCs w:val="16"/>
    </w:rPr>
  </w:style>
  <w:style w:type="paragraph" w:styleId="CommentText">
    <w:name w:val="annotation text"/>
    <w:basedOn w:val="Normal"/>
    <w:link w:val="CommentTextChar"/>
    <w:uiPriority w:val="99"/>
    <w:semiHidden/>
    <w:unhideWhenUsed/>
    <w:rsid w:val="0023274F"/>
    <w:rPr>
      <w:sz w:val="20"/>
      <w:szCs w:val="20"/>
    </w:rPr>
  </w:style>
  <w:style w:type="character" w:customStyle="1" w:styleId="CommentTextChar">
    <w:name w:val="Comment Text Char"/>
    <w:basedOn w:val="DefaultParagraphFont"/>
    <w:link w:val="CommentText"/>
    <w:uiPriority w:val="99"/>
    <w:semiHidden/>
    <w:rsid w:val="002327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74F"/>
    <w:rPr>
      <w:b/>
      <w:bCs/>
    </w:rPr>
  </w:style>
  <w:style w:type="character" w:customStyle="1" w:styleId="CommentSubjectChar">
    <w:name w:val="Comment Subject Char"/>
    <w:basedOn w:val="CommentTextChar"/>
    <w:link w:val="CommentSubject"/>
    <w:uiPriority w:val="99"/>
    <w:semiHidden/>
    <w:rsid w:val="002327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4F"/>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8338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8471">
      <w:bodyDiv w:val="1"/>
      <w:marLeft w:val="0"/>
      <w:marRight w:val="0"/>
      <w:marTop w:val="0"/>
      <w:marBottom w:val="0"/>
      <w:divBdr>
        <w:top w:val="none" w:sz="0" w:space="0" w:color="auto"/>
        <w:left w:val="none" w:sz="0" w:space="0" w:color="auto"/>
        <w:bottom w:val="none" w:sz="0" w:space="0" w:color="auto"/>
        <w:right w:val="none" w:sz="0" w:space="0" w:color="auto"/>
      </w:divBdr>
      <w:divsChild>
        <w:div w:id="600645731">
          <w:marLeft w:val="0"/>
          <w:marRight w:val="0"/>
          <w:marTop w:val="30"/>
          <w:marBottom w:val="30"/>
          <w:divBdr>
            <w:top w:val="single" w:sz="2" w:space="0" w:color="E2E8F0"/>
            <w:left w:val="single" w:sz="2" w:space="0" w:color="E2E8F0"/>
            <w:bottom w:val="single" w:sz="2" w:space="0" w:color="E2E8F0"/>
            <w:right w:val="single" w:sz="2" w:space="0" w:color="E2E8F0"/>
          </w:divBdr>
        </w:div>
        <w:div w:id="418911364">
          <w:marLeft w:val="0"/>
          <w:marRight w:val="0"/>
          <w:marTop w:val="30"/>
          <w:marBottom w:val="30"/>
          <w:divBdr>
            <w:top w:val="single" w:sz="2" w:space="0" w:color="E2E8F0"/>
            <w:left w:val="single" w:sz="2" w:space="0" w:color="E2E8F0"/>
            <w:bottom w:val="single" w:sz="2" w:space="0" w:color="E2E8F0"/>
            <w:right w:val="single" w:sz="2" w:space="0" w:color="E2E8F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8E4D-59B6-4845-B9D7-565FAD77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Ganges Township Planning Commission</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Ganges Township Planning Commission</dc:title>
  <dc:creator>Jamie Goodrich</dc:creator>
  <cp:lastModifiedBy>Jamie and Jennifer Goodrich</cp:lastModifiedBy>
  <cp:revision>2</cp:revision>
  <dcterms:created xsi:type="dcterms:W3CDTF">2022-06-04T21:40:00Z</dcterms:created>
  <dcterms:modified xsi:type="dcterms:W3CDTF">2022-06-04T21:40:00Z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Creator">
    <vt:lpwstr>Microsoft Word</vt:lpwstr>
  </property>
  <property fmtid="{D5CDD505-2E9C-101B-9397-08002B2CF9AE}" pid="4" name="LastSaved">
    <vt:filetime>2021-10-31T00:00:00Z</vt:filetime>
  </property>
</Properties>
</file>